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16CA1" w14:textId="77777777" w:rsidR="00426A5E" w:rsidRDefault="00426A5E">
      <w:pPr>
        <w:spacing w:line="240" w:lineRule="auto"/>
        <w:rPr>
          <w:rFonts w:ascii="Montserrat" w:eastAsia="Montserrat" w:hAnsi="Montserrat" w:cs="Montserrat"/>
          <w:color w:val="000000"/>
          <w:sz w:val="10"/>
          <w:szCs w:val="10"/>
        </w:rPr>
      </w:pPr>
    </w:p>
    <w:p w14:paraId="7F710685"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TODOS A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1,499</w:t>
      </w:r>
      <w:r>
        <w:rPr>
          <w:rFonts w:ascii="Montserrat" w:eastAsia="Montserrat" w:hAnsi="Montserrat" w:cs="Montserrat"/>
          <w:sz w:val="24"/>
          <w:szCs w:val="24"/>
        </w:rPr>
        <w:t xml:space="preserve"> + 799 IMP.</w:t>
      </w:r>
    </w:p>
    <w:p w14:paraId="2E1418B3"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4045295" w14:textId="77777777" w:rsidR="00426A5E"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44E109E0" w14:textId="77777777" w:rsidR="00426A5E" w:rsidRDefault="00426A5E">
      <w:pPr>
        <w:spacing w:line="240" w:lineRule="auto"/>
        <w:jc w:val="both"/>
        <w:rPr>
          <w:rFonts w:ascii="Montserrat" w:eastAsia="Montserrat" w:hAnsi="Montserrat" w:cs="Montserrat"/>
        </w:rPr>
      </w:pPr>
    </w:p>
    <w:p w14:paraId="0844B7DC" w14:textId="77777777" w:rsidR="00426A5E"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Burdeos – Blois – París – Lucerna – Zúrich – Verona – Venecia – Roma –</w:t>
      </w:r>
    </w:p>
    <w:p w14:paraId="4F4E3276" w14:textId="77777777" w:rsidR="00426A5E" w:rsidRDefault="00000000">
      <w:pPr>
        <w:spacing w:line="240" w:lineRule="auto"/>
        <w:jc w:val="both"/>
        <w:rPr>
          <w:rFonts w:ascii="Montserrat" w:eastAsia="Montserrat" w:hAnsi="Montserrat" w:cs="Montserrat"/>
        </w:rPr>
      </w:pPr>
      <w:r>
        <w:rPr>
          <w:rFonts w:ascii="Montserrat" w:eastAsia="Montserrat" w:hAnsi="Montserrat" w:cs="Montserrat"/>
        </w:rPr>
        <w:t>Florencia – Pisa – Costa Azul – Barcelona – Zaragoza – Madrid </w:t>
      </w:r>
    </w:p>
    <w:p w14:paraId="05F2B3E9" w14:textId="77777777" w:rsidR="00426A5E" w:rsidRDefault="00426A5E">
      <w:pPr>
        <w:spacing w:line="240" w:lineRule="auto"/>
        <w:rPr>
          <w:rFonts w:ascii="Montserrat" w:eastAsia="Montserrat" w:hAnsi="Montserrat" w:cs="Montserrat"/>
          <w:sz w:val="20"/>
          <w:szCs w:val="20"/>
        </w:rPr>
      </w:pPr>
    </w:p>
    <w:p w14:paraId="71C41C3C" w14:textId="583EB7C9" w:rsidR="000670B6" w:rsidRDefault="00000000" w:rsidP="001D5C36">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t>17 de mayo</w:t>
      </w:r>
    </w:p>
    <w:p w14:paraId="6352E5DE" w14:textId="10F0388E" w:rsidR="00691B2F" w:rsidRDefault="00691B2F" w:rsidP="001D5C36">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14 de junio</w:t>
      </w:r>
    </w:p>
    <w:p w14:paraId="348C7D5F" w14:textId="77777777" w:rsidR="00426A5E" w:rsidRDefault="00000000">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 xml:space="preserve">16 </w:t>
      </w:r>
      <w:r w:rsidR="000670B6">
        <w:rPr>
          <w:rFonts w:ascii="Montserrat" w:eastAsia="Montserrat" w:hAnsi="Montserrat" w:cs="Montserrat"/>
          <w:color w:val="000000"/>
        </w:rPr>
        <w:t xml:space="preserve">de </w:t>
      </w:r>
      <w:r>
        <w:rPr>
          <w:rFonts w:ascii="Montserrat" w:eastAsia="Montserrat" w:hAnsi="Montserrat" w:cs="Montserrat"/>
          <w:color w:val="000000"/>
        </w:rPr>
        <w:t>agosto</w:t>
      </w:r>
    </w:p>
    <w:p w14:paraId="370E8E65" w14:textId="77777777" w:rsidR="000670B6" w:rsidRDefault="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11 de octubre</w:t>
      </w:r>
    </w:p>
    <w:p w14:paraId="383E13EF" w14:textId="12693AA7" w:rsidR="0089790B" w:rsidRDefault="0089790B">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08 de noviembre</w:t>
      </w:r>
    </w:p>
    <w:p w14:paraId="7A2FCBFE" w14:textId="40922FF0" w:rsidR="0089790B" w:rsidRDefault="0089790B">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13 de diciembre</w:t>
      </w:r>
    </w:p>
    <w:p w14:paraId="44798006" w14:textId="77777777" w:rsidR="00426A5E"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04313D07" w14:textId="77777777" w:rsidR="00426A5E" w:rsidRDefault="00426A5E">
      <w:pPr>
        <w:spacing w:line="240" w:lineRule="auto"/>
        <w:rPr>
          <w:rFonts w:ascii="Montserrat" w:eastAsia="Montserrat" w:hAnsi="Montserrat" w:cs="Montserrat"/>
          <w:sz w:val="20"/>
          <w:szCs w:val="20"/>
        </w:rPr>
      </w:pPr>
    </w:p>
    <w:p w14:paraId="6FFED6A9"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14:paraId="1E7DF62D"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6159DBA9" w14:textId="77777777" w:rsidR="00426A5E" w:rsidRDefault="00426A5E">
      <w:pPr>
        <w:jc w:val="both"/>
        <w:rPr>
          <w:rFonts w:ascii="Montserrat" w:eastAsia="Montserrat" w:hAnsi="Montserrat" w:cs="Montserrat"/>
          <w:sz w:val="20"/>
          <w:szCs w:val="20"/>
        </w:rPr>
      </w:pPr>
    </w:p>
    <w:p w14:paraId="4F4CCEE4"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14:paraId="50A9DB44"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1F4DA2C3" w14:textId="77777777" w:rsidR="00426A5E" w:rsidRDefault="00426A5E">
      <w:pPr>
        <w:jc w:val="both"/>
        <w:rPr>
          <w:rFonts w:ascii="Montserrat" w:eastAsia="Montserrat" w:hAnsi="Montserrat" w:cs="Montserrat"/>
          <w:b/>
          <w:sz w:val="20"/>
          <w:szCs w:val="20"/>
        </w:rPr>
      </w:pPr>
    </w:p>
    <w:p w14:paraId="0069CB44"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14:paraId="75A79A8F"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39E15C42" w14:textId="77777777" w:rsidR="00426A5E" w:rsidRDefault="00426A5E">
      <w:pPr>
        <w:spacing w:line="240" w:lineRule="auto"/>
        <w:rPr>
          <w:rFonts w:ascii="Montserrat" w:eastAsia="Montserrat" w:hAnsi="Montserrat" w:cs="Montserrat"/>
          <w:sz w:val="20"/>
          <w:szCs w:val="20"/>
        </w:rPr>
      </w:pPr>
    </w:p>
    <w:p w14:paraId="159D1F07"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color w:val="000000"/>
          <w:sz w:val="20"/>
          <w:szCs w:val="20"/>
        </w:rPr>
        <w:t>(martes)</w:t>
      </w:r>
      <w:r>
        <w:rPr>
          <w:rFonts w:ascii="Montserrat" w:eastAsia="Montserrat" w:hAnsi="Montserrat" w:cs="Montserrat"/>
          <w:b/>
          <w:color w:val="000000"/>
          <w:sz w:val="20"/>
          <w:szCs w:val="20"/>
        </w:rPr>
        <w:tab/>
        <w:t>Madrid – Burdeos</w:t>
      </w:r>
    </w:p>
    <w:p w14:paraId="47BC1B38"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166D1EB8" w14:textId="77777777" w:rsidR="00426A5E" w:rsidRDefault="00426A5E">
      <w:pPr>
        <w:jc w:val="both"/>
        <w:rPr>
          <w:rFonts w:ascii="Montserrat" w:eastAsia="Montserrat" w:hAnsi="Montserrat" w:cs="Montserrat"/>
          <w:b/>
          <w:sz w:val="20"/>
          <w:szCs w:val="20"/>
        </w:rPr>
      </w:pPr>
    </w:p>
    <w:p w14:paraId="7340377B"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Burdeos – Blois – París</w:t>
      </w:r>
    </w:p>
    <w:p w14:paraId="019D6432"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Blois. Disfrutaremos del encanto de una de las ciudades más impresionantes que componen la región del Valle del Loira, conocida por su belleza y sus castillos. El Castillo de Blois,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14:paraId="36B14B04" w14:textId="77777777" w:rsidR="000670B6" w:rsidRDefault="000670B6">
      <w:pPr>
        <w:spacing w:line="240" w:lineRule="auto"/>
        <w:jc w:val="both"/>
        <w:rPr>
          <w:rFonts w:ascii="Montserrat" w:eastAsia="Montserrat" w:hAnsi="Montserrat" w:cs="Montserrat"/>
          <w:b/>
          <w:sz w:val="20"/>
          <w:szCs w:val="20"/>
        </w:rPr>
      </w:pPr>
    </w:p>
    <w:p w14:paraId="4A97B254"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14:paraId="38A128D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14:paraId="19A7ADC6" w14:textId="77777777" w:rsidR="00426A5E" w:rsidRDefault="00426A5E">
      <w:pPr>
        <w:jc w:val="both"/>
        <w:rPr>
          <w:rFonts w:ascii="Montserrat" w:eastAsia="Montserrat" w:hAnsi="Montserrat" w:cs="Montserrat"/>
          <w:b/>
          <w:sz w:val="20"/>
          <w:szCs w:val="20"/>
        </w:rPr>
      </w:pPr>
    </w:p>
    <w:p w14:paraId="50C24238"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14:paraId="47734E83"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14:paraId="2D97CE35" w14:textId="77777777" w:rsidR="00426A5E" w:rsidRDefault="00426A5E">
      <w:pPr>
        <w:jc w:val="both"/>
        <w:rPr>
          <w:rFonts w:ascii="Montserrat" w:eastAsia="Montserrat" w:hAnsi="Montserrat" w:cs="Montserrat"/>
          <w:b/>
          <w:sz w:val="20"/>
          <w:szCs w:val="20"/>
        </w:rPr>
      </w:pPr>
    </w:p>
    <w:p w14:paraId="33CEA032"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14:paraId="18E468F2"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Reuss,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14:paraId="0D9ACA08" w14:textId="77777777" w:rsidR="00426A5E" w:rsidRDefault="00426A5E">
      <w:pPr>
        <w:jc w:val="both"/>
        <w:rPr>
          <w:rFonts w:ascii="Montserrat" w:eastAsia="Montserrat" w:hAnsi="Montserrat" w:cs="Montserrat"/>
          <w:b/>
          <w:sz w:val="20"/>
          <w:szCs w:val="20"/>
        </w:rPr>
      </w:pPr>
    </w:p>
    <w:p w14:paraId="06455EA4"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14:paraId="2E4C62DD"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Llegada y alojamiento.</w:t>
      </w:r>
    </w:p>
    <w:p w14:paraId="43799559" w14:textId="77777777" w:rsidR="00426A5E" w:rsidRDefault="00426A5E">
      <w:pPr>
        <w:jc w:val="both"/>
        <w:rPr>
          <w:rFonts w:ascii="Montserrat" w:eastAsia="Montserrat" w:hAnsi="Montserrat" w:cs="Montserrat"/>
          <w:b/>
          <w:sz w:val="20"/>
          <w:szCs w:val="20"/>
        </w:rPr>
      </w:pPr>
    </w:p>
    <w:p w14:paraId="2A6341BD"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Pr>
          <w:rFonts w:ascii="Montserrat" w:eastAsia="Montserrat" w:hAnsi="Montserrat" w:cs="Montserrat"/>
          <w:b/>
          <w:sz w:val="20"/>
          <w:szCs w:val="20"/>
        </w:rPr>
        <w:tab/>
        <w:t xml:space="preserve">Venecia – Roma </w:t>
      </w:r>
    </w:p>
    <w:p w14:paraId="3CDDB14C"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w:t>
      </w:r>
      <w:r w:rsidR="00056DDF">
        <w:rPr>
          <w:rFonts w:ascii="Montserrat" w:eastAsia="Montserrat" w:hAnsi="Montserrat" w:cs="Montserrat"/>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Alojamiento.</w:t>
      </w:r>
    </w:p>
    <w:p w14:paraId="1FE78EF2" w14:textId="77777777" w:rsidR="00426A5E" w:rsidRDefault="00426A5E">
      <w:pPr>
        <w:jc w:val="both"/>
        <w:rPr>
          <w:rFonts w:ascii="Montserrat" w:eastAsia="Montserrat" w:hAnsi="Montserrat" w:cs="Montserrat"/>
          <w:b/>
          <w:sz w:val="20"/>
          <w:szCs w:val="20"/>
        </w:rPr>
      </w:pPr>
    </w:p>
    <w:p w14:paraId="1163A7B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14:paraId="34859EF7" w14:textId="77777777" w:rsidR="001034D2" w:rsidRPr="001034D2" w:rsidRDefault="001034D2" w:rsidP="001034D2">
      <w:pPr>
        <w:jc w:val="both"/>
        <w:rPr>
          <w:rFonts w:ascii="Montserrat" w:eastAsia="Montserrat" w:hAnsi="Montserrat" w:cs="Montserrat"/>
          <w:bCs/>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w:t>
      </w:r>
      <w:r w:rsidRPr="001034D2">
        <w:rPr>
          <w:rFonts w:ascii="Montserrat" w:eastAsia="Montserrat" w:hAnsi="Montserrat" w:cs="Montserrat"/>
          <w:bCs/>
          <w:sz w:val="20"/>
          <w:szCs w:val="20"/>
        </w:rPr>
        <w:lastRenderedPageBreak/>
        <w:t xml:space="preserve">preferente) hasta llegar a la Capilla Sixtina. Admiraremos los dos momentos de Miguel Ángel: la Bóveda (con 33 años) y El Juicio Final (ya con 60 años). </w:t>
      </w:r>
      <w:r w:rsidRPr="001034D2">
        <w:rPr>
          <w:rFonts w:ascii="Montserrat" w:eastAsia="Montserrat" w:hAnsi="Montserrat" w:cs="Montserrat"/>
          <w:bCs/>
          <w:color w:val="FF0000"/>
          <w:sz w:val="20"/>
          <w:szCs w:val="20"/>
        </w:rPr>
        <w:t>(</w:t>
      </w:r>
      <w:r w:rsidRPr="001034D2">
        <w:rPr>
          <w:rFonts w:ascii="Montserrat" w:eastAsia="Montserrat" w:hAnsi="Montserrat" w:cs="Montserrat"/>
          <w:b/>
          <w:color w:val="FF0000"/>
          <w:sz w:val="20"/>
          <w:szCs w:val="20"/>
        </w:rPr>
        <w:t>Nota:</w:t>
      </w:r>
      <w:r w:rsidRPr="001034D2">
        <w:rPr>
          <w:rFonts w:ascii="Montserrat" w:eastAsia="Montserrat" w:hAnsi="Montserrat" w:cs="Montserrat"/>
          <w:bCs/>
          <w:color w:val="FF0000"/>
          <w:sz w:val="20"/>
          <w:szCs w:val="20"/>
        </w:rPr>
        <w:t xml:space="preserve"> Debido a las condiciones excepcionales que aplicará la Santa Sede durante el Año Santo 2025, no se podrá realizar la visita interior de la Basílica de San Pedro en la excursión opcional del Vaticano desde el 24 diciembre de 2024 al 31 de diciembre de 2025). </w:t>
      </w:r>
      <w:r w:rsidRPr="001034D2">
        <w:rPr>
          <w:rFonts w:ascii="Montserrat" w:eastAsia="Montserrat" w:hAnsi="Montserrat" w:cs="Montserrat"/>
          <w:b/>
          <w:sz w:val="20"/>
          <w:szCs w:val="20"/>
        </w:rPr>
        <w:t>Alojamiento.</w:t>
      </w:r>
    </w:p>
    <w:p w14:paraId="7DD24F70" w14:textId="77777777" w:rsidR="001D5C36" w:rsidRDefault="001D5C36">
      <w:pPr>
        <w:spacing w:line="240" w:lineRule="auto"/>
        <w:jc w:val="both"/>
        <w:rPr>
          <w:rFonts w:ascii="Montserrat" w:eastAsia="Montserrat" w:hAnsi="Montserrat" w:cs="Montserrat"/>
          <w:b/>
          <w:sz w:val="20"/>
          <w:szCs w:val="20"/>
        </w:rPr>
      </w:pPr>
    </w:p>
    <w:p w14:paraId="32A315BA"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358543DB"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r>
        <w:rPr>
          <w:rFonts w:ascii="Montserrat" w:eastAsia="Montserrat" w:hAnsi="Montserrat" w:cs="Montserrat"/>
          <w:b/>
          <w:sz w:val="20"/>
          <w:szCs w:val="20"/>
        </w:rPr>
        <w:t xml:space="preserve"> Alojamiento.</w:t>
      </w:r>
    </w:p>
    <w:p w14:paraId="548906BE" w14:textId="77777777" w:rsidR="00426A5E" w:rsidRDefault="00426A5E">
      <w:pPr>
        <w:jc w:val="both"/>
        <w:rPr>
          <w:rFonts w:ascii="Montserrat" w:eastAsia="Montserrat" w:hAnsi="Montserrat" w:cs="Montserrat"/>
          <w:b/>
          <w:sz w:val="20"/>
          <w:szCs w:val="20"/>
        </w:rPr>
      </w:pPr>
    </w:p>
    <w:p w14:paraId="27D48D3A"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14:paraId="203ABA9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14:paraId="0816235B" w14:textId="77777777" w:rsidR="00426A5E" w:rsidRDefault="00426A5E">
      <w:pPr>
        <w:jc w:val="both"/>
        <w:rPr>
          <w:rFonts w:ascii="Montserrat" w:eastAsia="Montserrat" w:hAnsi="Montserrat" w:cs="Montserrat"/>
          <w:sz w:val="20"/>
          <w:szCs w:val="20"/>
        </w:rPr>
      </w:pPr>
    </w:p>
    <w:p w14:paraId="5457195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14:paraId="2C753E02"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28D8AD2B" w14:textId="77777777" w:rsidR="00426A5E" w:rsidRDefault="00426A5E">
      <w:pPr>
        <w:spacing w:line="240" w:lineRule="auto"/>
        <w:jc w:val="both"/>
        <w:rPr>
          <w:rFonts w:ascii="Montserrat" w:eastAsia="Montserrat" w:hAnsi="Montserrat" w:cs="Montserrat"/>
          <w:b/>
          <w:sz w:val="20"/>
          <w:szCs w:val="20"/>
        </w:rPr>
      </w:pPr>
    </w:p>
    <w:p w14:paraId="1B78075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14:paraId="66BD66D8"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239C2707" w14:textId="77777777" w:rsidR="00AF4096" w:rsidRDefault="00AF4096">
      <w:pPr>
        <w:spacing w:line="240" w:lineRule="auto"/>
        <w:jc w:val="both"/>
        <w:rPr>
          <w:rFonts w:ascii="Montserrat" w:eastAsia="Montserrat" w:hAnsi="Montserrat" w:cs="Montserrat"/>
          <w:b/>
          <w:sz w:val="20"/>
          <w:szCs w:val="20"/>
        </w:rPr>
      </w:pPr>
    </w:p>
    <w:p w14:paraId="4E4E4307" w14:textId="64A8323C"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14:paraId="2B6E4A7F"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14:paraId="412CB3A4" w14:textId="77777777" w:rsidR="00426A5E" w:rsidRDefault="00426A5E">
      <w:pPr>
        <w:jc w:val="both"/>
        <w:rPr>
          <w:rFonts w:ascii="Montserrat" w:eastAsia="Montserrat" w:hAnsi="Montserrat" w:cs="Montserrat"/>
          <w:sz w:val="20"/>
          <w:szCs w:val="20"/>
        </w:rPr>
      </w:pPr>
    </w:p>
    <w:p w14:paraId="6AF47BA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14:paraId="4039D200" w14:textId="77777777" w:rsidR="00426A5E"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14:paraId="053A135C" w14:textId="77777777" w:rsidR="00426A5E" w:rsidRDefault="00426A5E">
      <w:pPr>
        <w:jc w:val="both"/>
        <w:rPr>
          <w:rFonts w:ascii="Montserrat" w:eastAsia="Montserrat" w:hAnsi="Montserrat" w:cs="Montserrat"/>
          <w:sz w:val="20"/>
          <w:szCs w:val="20"/>
        </w:rPr>
      </w:pPr>
    </w:p>
    <w:p w14:paraId="20055D3B"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08D66BBD" w14:textId="77777777" w:rsidR="00426A5E" w:rsidRDefault="00426A5E">
      <w:pPr>
        <w:shd w:val="clear" w:color="auto" w:fill="FFFFFF"/>
        <w:spacing w:line="240" w:lineRule="auto"/>
        <w:jc w:val="both"/>
        <w:rPr>
          <w:rFonts w:ascii="Montserrat Medium" w:eastAsia="Montserrat Medium" w:hAnsi="Montserrat Medium" w:cs="Montserrat Medium"/>
          <w:sz w:val="20"/>
          <w:szCs w:val="20"/>
        </w:rPr>
      </w:pPr>
    </w:p>
    <w:p w14:paraId="5E85BE32"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307513BF"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48434BED"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078F2E57"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3CB61458"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5310029F"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2735C91C" w14:textId="77777777" w:rsidR="00074643" w:rsidRDefault="00074643">
      <w:pPr>
        <w:shd w:val="clear" w:color="auto" w:fill="FFFFFF"/>
        <w:spacing w:line="240" w:lineRule="auto"/>
        <w:jc w:val="both"/>
        <w:rPr>
          <w:rFonts w:ascii="Montserrat" w:eastAsia="Montserrat" w:hAnsi="Montserrat" w:cs="Montserrat"/>
          <w:b/>
          <w:color w:val="000000"/>
          <w:sz w:val="24"/>
          <w:szCs w:val="24"/>
        </w:rPr>
      </w:pPr>
    </w:p>
    <w:p w14:paraId="6D6FDFB8" w14:textId="77777777" w:rsidR="00074643" w:rsidRDefault="00074643">
      <w:pPr>
        <w:shd w:val="clear" w:color="auto" w:fill="FFFFFF"/>
        <w:spacing w:line="240" w:lineRule="auto"/>
        <w:jc w:val="both"/>
        <w:rPr>
          <w:rFonts w:ascii="Montserrat" w:eastAsia="Montserrat" w:hAnsi="Montserrat" w:cs="Montserrat"/>
          <w:b/>
          <w:color w:val="000000"/>
          <w:sz w:val="24"/>
          <w:szCs w:val="24"/>
        </w:rPr>
      </w:pPr>
    </w:p>
    <w:p w14:paraId="3A62C411" w14:textId="55710F96" w:rsidR="00426A5E"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14:paraId="0152705C" w14:textId="77777777">
        <w:tc>
          <w:tcPr>
            <w:tcW w:w="6658" w:type="dxa"/>
          </w:tcPr>
          <w:p w14:paraId="7A0895AA"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662A4A0"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1,499</w:t>
            </w:r>
          </w:p>
        </w:tc>
      </w:tr>
      <w:tr w:rsidR="00426A5E" w14:paraId="73FA5D98" w14:textId="77777777">
        <w:tc>
          <w:tcPr>
            <w:tcW w:w="6658" w:type="dxa"/>
          </w:tcPr>
          <w:p w14:paraId="52AD31EB"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5960DC90"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2,329</w:t>
            </w:r>
          </w:p>
        </w:tc>
      </w:tr>
      <w:tr w:rsidR="00426A5E" w14:paraId="6A5ADFB0" w14:textId="77777777">
        <w:tc>
          <w:tcPr>
            <w:tcW w:w="6658" w:type="dxa"/>
          </w:tcPr>
          <w:p w14:paraId="66E595E4"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10B42778"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1,199</w:t>
            </w:r>
          </w:p>
        </w:tc>
      </w:tr>
    </w:tbl>
    <w:p w14:paraId="3B444C83" w14:textId="77777777"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463814CE" w14:textId="77777777" w:rsidR="00426A5E"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14:paraId="0BCEA9CE" w14:textId="77777777">
        <w:trPr>
          <w:trHeight w:val="521"/>
        </w:trPr>
        <w:tc>
          <w:tcPr>
            <w:tcW w:w="6658" w:type="dxa"/>
          </w:tcPr>
          <w:p w14:paraId="70830D28" w14:textId="4E79D899" w:rsidR="00426A5E" w:rsidRDefault="00000000">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17 de mayo / 16 de agosto</w:t>
            </w:r>
            <w:r w:rsidR="000670B6">
              <w:rPr>
                <w:rFonts w:ascii="Montserrat" w:eastAsia="Montserrat" w:hAnsi="Montserrat" w:cs="Montserrat"/>
                <w:color w:val="000000"/>
              </w:rPr>
              <w:t xml:space="preserve"> / 11 de octubre</w:t>
            </w:r>
            <w:r w:rsidR="00B95C24">
              <w:rPr>
                <w:rFonts w:ascii="Montserrat" w:eastAsia="Montserrat" w:hAnsi="Montserrat" w:cs="Montserrat"/>
                <w:color w:val="000000"/>
              </w:rPr>
              <w:t xml:space="preserve"> /08 de noviembre  </w:t>
            </w:r>
          </w:p>
        </w:tc>
        <w:tc>
          <w:tcPr>
            <w:tcW w:w="1701" w:type="dxa"/>
          </w:tcPr>
          <w:p w14:paraId="6E9CAE11" w14:textId="578604A3"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B95C24" w14:paraId="68260B0E" w14:textId="77777777">
        <w:trPr>
          <w:trHeight w:val="521"/>
        </w:trPr>
        <w:tc>
          <w:tcPr>
            <w:tcW w:w="6658" w:type="dxa"/>
          </w:tcPr>
          <w:p w14:paraId="4B4455CD" w14:textId="72C13D17" w:rsidR="00B95C24" w:rsidRDefault="00B95C24">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13 de diciembre</w:t>
            </w:r>
          </w:p>
        </w:tc>
        <w:tc>
          <w:tcPr>
            <w:tcW w:w="1701" w:type="dxa"/>
          </w:tcPr>
          <w:p w14:paraId="179C744A" w14:textId="39FD257E" w:rsidR="00B95C24" w:rsidRDefault="00B95C24">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691B2F" w14:paraId="3E33FCF7" w14:textId="77777777">
        <w:trPr>
          <w:trHeight w:val="521"/>
        </w:trPr>
        <w:tc>
          <w:tcPr>
            <w:tcW w:w="6658" w:type="dxa"/>
          </w:tcPr>
          <w:p w14:paraId="12F22961" w14:textId="5D797ACB" w:rsidR="00691B2F" w:rsidRDefault="00691B2F">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14 de junio</w:t>
            </w:r>
          </w:p>
        </w:tc>
        <w:tc>
          <w:tcPr>
            <w:tcW w:w="1701" w:type="dxa"/>
          </w:tcPr>
          <w:p w14:paraId="6F2A20AA" w14:textId="14E4C899" w:rsidR="00691B2F" w:rsidRDefault="00691B2F">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599</w:t>
            </w:r>
          </w:p>
        </w:tc>
      </w:tr>
      <w:tr w:rsidR="00426A5E" w14:paraId="1826BFE8" w14:textId="77777777">
        <w:trPr>
          <w:trHeight w:val="473"/>
        </w:trPr>
        <w:tc>
          <w:tcPr>
            <w:tcW w:w="6658" w:type="dxa"/>
          </w:tcPr>
          <w:p w14:paraId="28613FBE"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35D71AAA"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219CDA16" w14:textId="77777777"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9673751" w14:textId="77777777" w:rsidR="00426A5E"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7C1D02E" w14:textId="77777777" w:rsidR="00426A5E" w:rsidRPr="00A0750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A07509">
        <w:rPr>
          <w:rFonts w:ascii="Montserrat" w:eastAsia="Montserrat" w:hAnsi="Montserrat" w:cs="Montserrat"/>
          <w:color w:val="000000"/>
          <w:sz w:val="18"/>
          <w:szCs w:val="18"/>
        </w:rPr>
        <w:t>El número máximo de pasajeros en una habitación es de 3, considerando adultos y menores.</w:t>
      </w:r>
    </w:p>
    <w:p w14:paraId="515C3F90" w14:textId="77777777" w:rsidR="00426A5E" w:rsidRPr="00A07509" w:rsidRDefault="00000000">
      <w:pPr>
        <w:numPr>
          <w:ilvl w:val="0"/>
          <w:numId w:val="4"/>
        </w:numPr>
        <w:spacing w:line="240" w:lineRule="auto"/>
        <w:jc w:val="both"/>
        <w:rPr>
          <w:rFonts w:ascii="Montserrat" w:eastAsia="Montserrat" w:hAnsi="Montserrat" w:cs="Montserrat"/>
          <w:color w:val="000000"/>
          <w:sz w:val="18"/>
          <w:szCs w:val="18"/>
        </w:rPr>
      </w:pPr>
      <w:r w:rsidRPr="00A07509">
        <w:rPr>
          <w:rFonts w:ascii="Montserrat" w:eastAsia="Montserrat" w:hAnsi="Montserrat" w:cs="Montserrat"/>
          <w:color w:val="000000"/>
          <w:sz w:val="18"/>
          <w:szCs w:val="18"/>
        </w:rPr>
        <w:t>Las habitaciones triples tienen cupo limitado, por lo que están sujetas a confirmación.</w:t>
      </w:r>
    </w:p>
    <w:p w14:paraId="5AFF62C2" w14:textId="77777777"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27C9874" w14:textId="77777777"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50F143CD" w14:textId="77777777"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52C2E903" w14:textId="77777777"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58C7B77" w14:textId="77777777" w:rsidR="00AF4096" w:rsidRDefault="00AF4096">
      <w:pPr>
        <w:spacing w:line="240" w:lineRule="auto"/>
        <w:jc w:val="both"/>
        <w:rPr>
          <w:rFonts w:ascii="Montserrat" w:eastAsia="Montserrat" w:hAnsi="Montserrat" w:cs="Montserrat"/>
          <w:b/>
          <w:color w:val="000000"/>
          <w:sz w:val="18"/>
          <w:szCs w:val="18"/>
        </w:rPr>
      </w:pPr>
    </w:p>
    <w:p w14:paraId="20B42520" w14:textId="389209BD"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A01095A" w14:textId="77777777" w:rsidR="00426A5E"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426A5E">
          <w:rPr>
            <w:rFonts w:ascii="Montserrat" w:eastAsia="Montserrat" w:hAnsi="Montserrat" w:cs="Montserrat"/>
            <w:color w:val="0000FF"/>
            <w:sz w:val="18"/>
            <w:szCs w:val="18"/>
            <w:u w:val="single"/>
          </w:rPr>
          <w:t>SALIDA DE MENORES</w:t>
        </w:r>
      </w:hyperlink>
    </w:p>
    <w:p w14:paraId="5B375C46" w14:textId="77777777" w:rsidR="00AF4096" w:rsidRDefault="00AF4096">
      <w:pPr>
        <w:shd w:val="clear" w:color="auto" w:fill="FFFFFF"/>
        <w:spacing w:line="240" w:lineRule="auto"/>
        <w:jc w:val="both"/>
        <w:rPr>
          <w:rFonts w:ascii="Montserrat" w:eastAsia="Montserrat" w:hAnsi="Montserrat" w:cs="Montserrat"/>
          <w:color w:val="000000"/>
          <w:sz w:val="20"/>
          <w:szCs w:val="20"/>
        </w:rPr>
      </w:pPr>
    </w:p>
    <w:p w14:paraId="28A9D071"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15AE4D47"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5AD7688B"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14D28ED7"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CBE889F"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48C36A4"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72192D95"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AF69E92"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22E212D" w14:textId="77777777"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lastRenderedPageBreak/>
        <w:t>Audioguía.</w:t>
      </w:r>
    </w:p>
    <w:p w14:paraId="6EBBA8E4" w14:textId="36969FED"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304B223F" w14:textId="77777777"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4D6DA89F" w14:textId="77777777" w:rsidR="00426A5E"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02EABE85" w14:textId="77777777" w:rsidR="00426A5E" w:rsidRDefault="00426A5E">
      <w:pPr>
        <w:rPr>
          <w:rFonts w:ascii="Montserrat" w:eastAsia="Montserrat" w:hAnsi="Montserrat" w:cs="Montserrat"/>
          <w:color w:val="000000"/>
          <w:sz w:val="20"/>
          <w:szCs w:val="20"/>
        </w:rPr>
      </w:pPr>
    </w:p>
    <w:p w14:paraId="3D7E1F47" w14:textId="77777777" w:rsidR="001D5C36" w:rsidRDefault="001D5C36">
      <w:pPr>
        <w:spacing w:line="240" w:lineRule="auto"/>
        <w:rPr>
          <w:rFonts w:ascii="Montserrat" w:eastAsia="Montserrat" w:hAnsi="Montserrat" w:cs="Montserrat"/>
          <w:b/>
          <w:color w:val="000000"/>
          <w:sz w:val="20"/>
          <w:szCs w:val="20"/>
        </w:rPr>
      </w:pPr>
    </w:p>
    <w:p w14:paraId="750DD98E" w14:textId="77777777" w:rsidR="001D5C36" w:rsidRDefault="001D5C36">
      <w:pPr>
        <w:spacing w:line="240" w:lineRule="auto"/>
        <w:rPr>
          <w:rFonts w:ascii="Montserrat" w:eastAsia="Montserrat" w:hAnsi="Montserrat" w:cs="Montserrat"/>
          <w:b/>
          <w:color w:val="000000"/>
          <w:sz w:val="20"/>
          <w:szCs w:val="20"/>
        </w:rPr>
      </w:pPr>
    </w:p>
    <w:p w14:paraId="145D0D38" w14:textId="77777777" w:rsidR="001D5C36" w:rsidRDefault="001D5C36">
      <w:pPr>
        <w:spacing w:line="240" w:lineRule="auto"/>
        <w:rPr>
          <w:rFonts w:ascii="Montserrat" w:eastAsia="Montserrat" w:hAnsi="Montserrat" w:cs="Montserrat"/>
          <w:b/>
          <w:color w:val="000000"/>
          <w:sz w:val="20"/>
          <w:szCs w:val="20"/>
        </w:rPr>
      </w:pPr>
    </w:p>
    <w:p w14:paraId="790F959E" w14:textId="77777777" w:rsidR="001D5C36" w:rsidRDefault="001D5C36">
      <w:pPr>
        <w:spacing w:line="240" w:lineRule="auto"/>
        <w:rPr>
          <w:rFonts w:ascii="Montserrat" w:eastAsia="Montserrat" w:hAnsi="Montserrat" w:cs="Montserrat"/>
          <w:b/>
          <w:color w:val="000000"/>
          <w:sz w:val="20"/>
          <w:szCs w:val="20"/>
        </w:rPr>
      </w:pPr>
    </w:p>
    <w:p w14:paraId="029BB73B" w14:textId="50D0E5E0"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2AD10DC8"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10A76BD"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7979EE9F"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5C45248"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67956C32"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A64A469" w14:textId="77777777" w:rsidR="00426A5E" w:rsidRDefault="00426A5E">
      <w:pPr>
        <w:shd w:val="clear" w:color="auto" w:fill="FFFFFF"/>
        <w:spacing w:line="240" w:lineRule="auto"/>
        <w:jc w:val="both"/>
        <w:rPr>
          <w:rFonts w:ascii="Montserrat" w:eastAsia="Montserrat" w:hAnsi="Montserrat" w:cs="Montserrat"/>
          <w:sz w:val="18"/>
          <w:szCs w:val="18"/>
        </w:rPr>
      </w:pPr>
    </w:p>
    <w:p w14:paraId="32043FB7" w14:textId="77777777" w:rsidR="00426A5E"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80D14B6" w14:textId="77777777"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8E08406" w14:textId="77777777"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3835C853"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252F272"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432BAE2B"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DC58EA5" w14:textId="77777777"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EFE5DC8" w14:textId="77777777"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186F7301" w14:textId="77777777" w:rsidR="00260CA6" w:rsidRPr="00FB37E2" w:rsidRDefault="00260CA6" w:rsidP="00260CA6">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69BB5E6" w14:textId="77777777" w:rsidR="00260CA6" w:rsidRPr="00FB37E2" w:rsidRDefault="00260CA6" w:rsidP="00260CA6">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1E9DE570" w14:textId="77777777" w:rsidR="00260CA6" w:rsidRPr="00FB37E2" w:rsidRDefault="00260CA6" w:rsidP="00260CA6">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30C8231E" w14:textId="77777777" w:rsidR="00426A5E" w:rsidRDefault="00426A5E">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58EB48C7" w14:textId="77777777" w:rsidR="00AF4096" w:rsidRDefault="00AF4096">
      <w:pPr>
        <w:shd w:val="clear" w:color="auto" w:fill="FFFFFF"/>
        <w:spacing w:line="240" w:lineRule="auto"/>
        <w:jc w:val="both"/>
        <w:rPr>
          <w:rFonts w:ascii="Montserrat" w:eastAsia="Montserrat" w:hAnsi="Montserrat" w:cs="Montserrat"/>
          <w:b/>
          <w:color w:val="000000"/>
          <w:sz w:val="20"/>
          <w:szCs w:val="20"/>
        </w:rPr>
      </w:pPr>
    </w:p>
    <w:p w14:paraId="08F80D45" w14:textId="74A0D3D3" w:rsidR="00426A5E"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F21BB9A" w14:textId="77777777" w:rsidR="00426A5E"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C26CAE1"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3741DB9A"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4926FD2"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30D8B311"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En caso de que la salida no cubra un mínimo de 20 plazas, el circuito podría cancelarse, Volando viajes ofrecerá otra salida u otra opción similar.</w:t>
      </w:r>
    </w:p>
    <w:p w14:paraId="045A5CAF"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19A26052" w14:textId="77777777" w:rsidR="00426A5E" w:rsidRDefault="00426A5E">
      <w:pPr>
        <w:pBdr>
          <w:top w:val="nil"/>
          <w:left w:val="nil"/>
          <w:bottom w:val="nil"/>
          <w:right w:val="nil"/>
          <w:between w:val="nil"/>
        </w:pBdr>
        <w:jc w:val="both"/>
        <w:rPr>
          <w:rFonts w:ascii="Montserrat" w:eastAsia="Montserrat" w:hAnsi="Montserrat" w:cs="Montserrat"/>
          <w:color w:val="000000"/>
          <w:sz w:val="20"/>
          <w:szCs w:val="20"/>
        </w:rPr>
      </w:pPr>
    </w:p>
    <w:p w14:paraId="213F68D5"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1D8FC3EA"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67F89AC3"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4B03ED1D"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tbl>
      <w:tblPr>
        <w:tblStyle w:val="a9"/>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6260"/>
        <w:gridCol w:w="2005"/>
      </w:tblGrid>
      <w:tr w:rsidR="00426A5E" w14:paraId="4C6C307A" w14:textId="77777777">
        <w:trPr>
          <w:trHeight w:val="280"/>
          <w:jc w:val="center"/>
        </w:trPr>
        <w:tc>
          <w:tcPr>
            <w:tcW w:w="10080" w:type="dxa"/>
            <w:gridSpan w:val="3"/>
            <w:shd w:val="clear" w:color="auto" w:fill="00B0F0"/>
            <w:tcMar>
              <w:top w:w="0" w:type="dxa"/>
              <w:left w:w="115" w:type="dxa"/>
              <w:bottom w:w="0" w:type="dxa"/>
              <w:right w:w="115" w:type="dxa"/>
            </w:tcMar>
            <w:vAlign w:val="bottom"/>
          </w:tcPr>
          <w:p w14:paraId="0555ECDB"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426A5E" w14:paraId="57A6197F" w14:textId="77777777">
        <w:trPr>
          <w:trHeight w:val="70"/>
          <w:jc w:val="center"/>
        </w:trPr>
        <w:tc>
          <w:tcPr>
            <w:tcW w:w="1815" w:type="dxa"/>
            <w:shd w:val="clear" w:color="auto" w:fill="92D050"/>
            <w:tcMar>
              <w:top w:w="0" w:type="dxa"/>
              <w:left w:w="115" w:type="dxa"/>
              <w:bottom w:w="0" w:type="dxa"/>
              <w:right w:w="115" w:type="dxa"/>
            </w:tcMar>
            <w:vAlign w:val="center"/>
          </w:tcPr>
          <w:p w14:paraId="6D8C8485"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260" w:type="dxa"/>
            <w:shd w:val="clear" w:color="auto" w:fill="92D050"/>
            <w:tcMar>
              <w:top w:w="0" w:type="dxa"/>
              <w:left w:w="115" w:type="dxa"/>
              <w:bottom w:w="0" w:type="dxa"/>
              <w:right w:w="115" w:type="dxa"/>
            </w:tcMar>
            <w:vAlign w:val="center"/>
          </w:tcPr>
          <w:p w14:paraId="42C4D81B"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005" w:type="dxa"/>
            <w:shd w:val="clear" w:color="auto" w:fill="92D050"/>
            <w:tcMar>
              <w:top w:w="0" w:type="dxa"/>
              <w:left w:w="115" w:type="dxa"/>
              <w:bottom w:w="0" w:type="dxa"/>
              <w:right w:w="115" w:type="dxa"/>
            </w:tcMar>
            <w:vAlign w:val="center"/>
          </w:tcPr>
          <w:p w14:paraId="14A34BF8" w14:textId="77777777" w:rsidR="00426A5E"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426A5E" w14:paraId="7FEDE1C3" w14:textId="77777777">
        <w:trPr>
          <w:trHeight w:val="247"/>
          <w:jc w:val="center"/>
        </w:trPr>
        <w:tc>
          <w:tcPr>
            <w:tcW w:w="1815" w:type="dxa"/>
            <w:tcMar>
              <w:top w:w="0" w:type="dxa"/>
              <w:left w:w="115" w:type="dxa"/>
              <w:bottom w:w="0" w:type="dxa"/>
              <w:right w:w="115" w:type="dxa"/>
            </w:tcMar>
            <w:vAlign w:val="center"/>
          </w:tcPr>
          <w:p w14:paraId="1A2D0404"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260" w:type="dxa"/>
            <w:tcMar>
              <w:top w:w="0" w:type="dxa"/>
              <w:left w:w="115" w:type="dxa"/>
              <w:bottom w:w="0" w:type="dxa"/>
              <w:right w:w="115" w:type="dxa"/>
            </w:tcMar>
            <w:vAlign w:val="bottom"/>
          </w:tcPr>
          <w:p w14:paraId="4BFFCFFD"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Zleep Madrid Aeropuerto / Compostela Suites / Hampton by Hilton Alcobendas / Holiday Inn Express Madrid Alcorcón / Hotel NH Leganés / Hotel Ibis Madrid Alcorcón Tresaguas / Hotel Las Provincias </w:t>
            </w:r>
          </w:p>
        </w:tc>
        <w:tc>
          <w:tcPr>
            <w:tcW w:w="2005" w:type="dxa"/>
            <w:tcMar>
              <w:top w:w="0" w:type="dxa"/>
              <w:left w:w="115" w:type="dxa"/>
              <w:bottom w:w="0" w:type="dxa"/>
              <w:right w:w="115" w:type="dxa"/>
            </w:tcMar>
            <w:vAlign w:val="center"/>
          </w:tcPr>
          <w:p w14:paraId="2FDB0224"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9C5886C" w14:textId="77777777">
        <w:trPr>
          <w:trHeight w:val="247"/>
          <w:jc w:val="center"/>
        </w:trPr>
        <w:tc>
          <w:tcPr>
            <w:tcW w:w="1815" w:type="dxa"/>
            <w:shd w:val="clear" w:color="auto" w:fill="FFC000"/>
            <w:tcMar>
              <w:top w:w="0" w:type="dxa"/>
              <w:left w:w="115" w:type="dxa"/>
              <w:bottom w:w="0" w:type="dxa"/>
              <w:right w:w="115" w:type="dxa"/>
            </w:tcMar>
            <w:vAlign w:val="center"/>
          </w:tcPr>
          <w:p w14:paraId="63FAE901"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6260" w:type="dxa"/>
            <w:shd w:val="clear" w:color="auto" w:fill="FFC000"/>
            <w:tcMar>
              <w:top w:w="0" w:type="dxa"/>
              <w:left w:w="115" w:type="dxa"/>
              <w:bottom w:w="0" w:type="dxa"/>
              <w:right w:w="115" w:type="dxa"/>
            </w:tcMar>
            <w:vAlign w:val="bottom"/>
          </w:tcPr>
          <w:p w14:paraId="2BC9AC3F"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B&amp;B Bordeaux Centre Gare St Jean / Best Hotel Bordeaux Sud / B&amp;B Bordeaux Bassins a Flot / Ace Bordeaux Cestas / B&amp;B Hotel Bordeaux Merignac de Ville / B&amp;B Bordeaux Mios</w:t>
            </w:r>
          </w:p>
        </w:tc>
        <w:tc>
          <w:tcPr>
            <w:tcW w:w="2005" w:type="dxa"/>
            <w:shd w:val="clear" w:color="auto" w:fill="FFC000"/>
            <w:tcMar>
              <w:top w:w="0" w:type="dxa"/>
              <w:left w:w="115" w:type="dxa"/>
              <w:bottom w:w="0" w:type="dxa"/>
              <w:right w:w="115" w:type="dxa"/>
            </w:tcMar>
            <w:vAlign w:val="center"/>
          </w:tcPr>
          <w:p w14:paraId="72E1C167"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41AD490C" w14:textId="77777777">
        <w:trPr>
          <w:trHeight w:val="247"/>
          <w:jc w:val="center"/>
        </w:trPr>
        <w:tc>
          <w:tcPr>
            <w:tcW w:w="1815" w:type="dxa"/>
            <w:tcMar>
              <w:top w:w="0" w:type="dxa"/>
              <w:left w:w="115" w:type="dxa"/>
              <w:bottom w:w="0" w:type="dxa"/>
              <w:right w:w="115" w:type="dxa"/>
            </w:tcMar>
            <w:vAlign w:val="center"/>
          </w:tcPr>
          <w:p w14:paraId="0A0F88C1" w14:textId="77777777"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260" w:type="dxa"/>
            <w:tcMar>
              <w:top w:w="0" w:type="dxa"/>
              <w:left w:w="115" w:type="dxa"/>
              <w:bottom w:w="0" w:type="dxa"/>
              <w:right w:w="115" w:type="dxa"/>
            </w:tcMar>
            <w:vAlign w:val="bottom"/>
          </w:tcPr>
          <w:p w14:paraId="10FE0EB6"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Est Porte De Bagnolet / Campanile Paris Roissy / Campanile Paris Ouest-Pont de Suresnes / Hotel Kyriad Paris Nord Ecouen / Hotel Ibis Budget Fresnes / Campanile Morangis Orly / Campanile Argenteuil / B&amp;B Paris Est Bobigny Université </w:t>
            </w:r>
          </w:p>
        </w:tc>
        <w:tc>
          <w:tcPr>
            <w:tcW w:w="2005" w:type="dxa"/>
            <w:tcMar>
              <w:top w:w="0" w:type="dxa"/>
              <w:left w:w="115" w:type="dxa"/>
              <w:bottom w:w="0" w:type="dxa"/>
              <w:right w:w="115" w:type="dxa"/>
            </w:tcMar>
            <w:vAlign w:val="center"/>
          </w:tcPr>
          <w:p w14:paraId="7D87113D"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14:paraId="6B2D392E" w14:textId="77777777">
        <w:trPr>
          <w:trHeight w:val="247"/>
          <w:jc w:val="center"/>
        </w:trPr>
        <w:tc>
          <w:tcPr>
            <w:tcW w:w="1815" w:type="dxa"/>
            <w:shd w:val="clear" w:color="auto" w:fill="FFC000"/>
            <w:tcMar>
              <w:top w:w="0" w:type="dxa"/>
              <w:left w:w="115" w:type="dxa"/>
              <w:bottom w:w="0" w:type="dxa"/>
              <w:right w:w="115" w:type="dxa"/>
            </w:tcMar>
            <w:vAlign w:val="bottom"/>
          </w:tcPr>
          <w:p w14:paraId="2FD81CD0" w14:textId="77777777"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260" w:type="dxa"/>
            <w:shd w:val="clear" w:color="auto" w:fill="FFC000"/>
            <w:tcMar>
              <w:top w:w="0" w:type="dxa"/>
              <w:left w:w="115" w:type="dxa"/>
              <w:bottom w:w="0" w:type="dxa"/>
              <w:right w:w="115" w:type="dxa"/>
            </w:tcMar>
            <w:vAlign w:val="bottom"/>
          </w:tcPr>
          <w:p w14:paraId="10D62E08" w14:textId="77777777" w:rsidR="00426A5E" w:rsidRPr="00B95C24" w:rsidRDefault="00000000">
            <w:pPr>
              <w:spacing w:line="240" w:lineRule="auto"/>
              <w:jc w:val="center"/>
              <w:rPr>
                <w:rFonts w:ascii="Montserrat" w:eastAsia="Montserrat" w:hAnsi="Montserrat" w:cs="Montserrat"/>
                <w:color w:val="000000"/>
                <w:sz w:val="20"/>
                <w:szCs w:val="20"/>
                <w:lang w:val="de-AT"/>
              </w:rPr>
            </w:pPr>
            <w:r w:rsidRPr="00B95C24">
              <w:rPr>
                <w:rFonts w:ascii="Montserrat" w:eastAsia="Montserrat" w:hAnsi="Montserrat" w:cs="Montserrat"/>
                <w:color w:val="000000"/>
                <w:sz w:val="20"/>
                <w:szCs w:val="20"/>
                <w:lang w:val="de-AT"/>
              </w:rPr>
              <w:t xml:space="preserve">B&amp;B Zúrich East Wallisellen / </w:t>
            </w:r>
          </w:p>
          <w:p w14:paraId="03B0B3EA" w14:textId="77777777" w:rsidR="00426A5E" w:rsidRPr="00B95C24" w:rsidRDefault="00000000">
            <w:pPr>
              <w:spacing w:line="240" w:lineRule="auto"/>
              <w:jc w:val="center"/>
              <w:rPr>
                <w:rFonts w:ascii="Montserrat" w:eastAsia="Montserrat" w:hAnsi="Montserrat" w:cs="Montserrat"/>
                <w:sz w:val="20"/>
                <w:szCs w:val="20"/>
                <w:lang w:val="de-AT"/>
              </w:rPr>
            </w:pPr>
            <w:r w:rsidRPr="00B95C24">
              <w:rPr>
                <w:rFonts w:ascii="Montserrat" w:eastAsia="Montserrat" w:hAnsi="Montserrat" w:cs="Montserrat"/>
                <w:color w:val="000000"/>
                <w:sz w:val="20"/>
                <w:szCs w:val="20"/>
                <w:lang w:val="de-AT"/>
              </w:rPr>
              <w:t xml:space="preserve">Harry´s Home Zurich Limmattal / B&amp;B Zurich Airport Rumlang / B&amp;B Hotel Rothrist </w:t>
            </w:r>
          </w:p>
        </w:tc>
        <w:tc>
          <w:tcPr>
            <w:tcW w:w="2005" w:type="dxa"/>
            <w:shd w:val="clear" w:color="auto" w:fill="FFC000"/>
            <w:tcMar>
              <w:top w:w="0" w:type="dxa"/>
              <w:left w:w="115" w:type="dxa"/>
              <w:bottom w:w="0" w:type="dxa"/>
              <w:right w:w="115" w:type="dxa"/>
            </w:tcMar>
            <w:vAlign w:val="center"/>
          </w:tcPr>
          <w:p w14:paraId="2CF2C4AB"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786F917C" w14:textId="77777777" w:rsidR="00426A5E" w:rsidRDefault="00426A5E">
            <w:pPr>
              <w:spacing w:line="240" w:lineRule="auto"/>
              <w:jc w:val="center"/>
              <w:rPr>
                <w:rFonts w:ascii="Montserrat" w:eastAsia="Montserrat" w:hAnsi="Montserrat" w:cs="Montserrat"/>
                <w:color w:val="000000"/>
              </w:rPr>
            </w:pPr>
          </w:p>
        </w:tc>
      </w:tr>
      <w:tr w:rsidR="00426A5E" w14:paraId="10C863C0" w14:textId="77777777">
        <w:trPr>
          <w:trHeight w:val="247"/>
          <w:jc w:val="center"/>
        </w:trPr>
        <w:tc>
          <w:tcPr>
            <w:tcW w:w="1815" w:type="dxa"/>
            <w:tcMar>
              <w:top w:w="0" w:type="dxa"/>
              <w:left w:w="115" w:type="dxa"/>
              <w:bottom w:w="0" w:type="dxa"/>
              <w:right w:w="115" w:type="dxa"/>
            </w:tcMar>
            <w:vAlign w:val="bottom"/>
          </w:tcPr>
          <w:p w14:paraId="40F792B8" w14:textId="77777777" w:rsidR="00426A5E"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260" w:type="dxa"/>
            <w:tcMar>
              <w:top w:w="0" w:type="dxa"/>
              <w:left w:w="115" w:type="dxa"/>
              <w:bottom w:w="0" w:type="dxa"/>
              <w:right w:w="115" w:type="dxa"/>
            </w:tcMar>
            <w:vAlign w:val="bottom"/>
          </w:tcPr>
          <w:p w14:paraId="74C4842B"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San Giuliano Venice / Villa Pace Park Hotel Bolognese / Alexander / Belstay Marghera / Albatros / Sirio / Galzignano Resort Therme &amp; Golf</w:t>
            </w:r>
          </w:p>
        </w:tc>
        <w:tc>
          <w:tcPr>
            <w:tcW w:w="2005" w:type="dxa"/>
            <w:tcMar>
              <w:top w:w="0" w:type="dxa"/>
              <w:left w:w="115" w:type="dxa"/>
              <w:bottom w:w="0" w:type="dxa"/>
              <w:right w:w="115" w:type="dxa"/>
            </w:tcMar>
            <w:vAlign w:val="center"/>
          </w:tcPr>
          <w:p w14:paraId="320F51F8"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14:paraId="334670A0" w14:textId="77777777">
        <w:trPr>
          <w:trHeight w:val="247"/>
          <w:jc w:val="center"/>
        </w:trPr>
        <w:tc>
          <w:tcPr>
            <w:tcW w:w="1815" w:type="dxa"/>
            <w:shd w:val="clear" w:color="auto" w:fill="FFC000"/>
            <w:tcMar>
              <w:top w:w="0" w:type="dxa"/>
              <w:left w:w="115" w:type="dxa"/>
              <w:bottom w:w="0" w:type="dxa"/>
              <w:right w:w="115" w:type="dxa"/>
            </w:tcMar>
            <w:vAlign w:val="bottom"/>
          </w:tcPr>
          <w:p w14:paraId="72A76941" w14:textId="77777777"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260" w:type="dxa"/>
            <w:shd w:val="clear" w:color="auto" w:fill="FFC000"/>
            <w:tcMar>
              <w:top w:w="0" w:type="dxa"/>
              <w:left w:w="115" w:type="dxa"/>
              <w:bottom w:w="0" w:type="dxa"/>
              <w:right w:w="115" w:type="dxa"/>
            </w:tcMar>
            <w:vAlign w:val="bottom"/>
          </w:tcPr>
          <w:p w14:paraId="1B7DDEC6"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Hotel Campannelle / Parco de Medici / Hotel Villa Vecchia / Excel Ciampino / Casa San Juan de Ávila Roma</w:t>
            </w:r>
          </w:p>
        </w:tc>
        <w:tc>
          <w:tcPr>
            <w:tcW w:w="2005" w:type="dxa"/>
            <w:shd w:val="clear" w:color="auto" w:fill="FFC000"/>
            <w:tcMar>
              <w:top w:w="0" w:type="dxa"/>
              <w:left w:w="115" w:type="dxa"/>
              <w:bottom w:w="0" w:type="dxa"/>
              <w:right w:w="115" w:type="dxa"/>
            </w:tcMar>
            <w:vAlign w:val="center"/>
          </w:tcPr>
          <w:p w14:paraId="46D804A8"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683779BF" w14:textId="77777777" w:rsidR="00426A5E" w:rsidRDefault="00426A5E">
            <w:pPr>
              <w:spacing w:line="240" w:lineRule="auto"/>
              <w:jc w:val="center"/>
              <w:rPr>
                <w:rFonts w:ascii="Montserrat" w:eastAsia="Montserrat" w:hAnsi="Montserrat" w:cs="Montserrat"/>
                <w:color w:val="000000"/>
              </w:rPr>
            </w:pPr>
          </w:p>
        </w:tc>
      </w:tr>
      <w:tr w:rsidR="00426A5E" w14:paraId="7B888DDB" w14:textId="77777777">
        <w:trPr>
          <w:trHeight w:val="247"/>
          <w:jc w:val="center"/>
        </w:trPr>
        <w:tc>
          <w:tcPr>
            <w:tcW w:w="1815" w:type="dxa"/>
            <w:shd w:val="clear" w:color="auto" w:fill="FFFFFF"/>
            <w:tcMar>
              <w:top w:w="0" w:type="dxa"/>
              <w:left w:w="115" w:type="dxa"/>
              <w:bottom w:w="0" w:type="dxa"/>
              <w:right w:w="115" w:type="dxa"/>
            </w:tcMar>
            <w:vAlign w:val="bottom"/>
          </w:tcPr>
          <w:p w14:paraId="305B749B" w14:textId="77777777" w:rsidR="00426A5E"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260" w:type="dxa"/>
            <w:shd w:val="clear" w:color="auto" w:fill="FFFFFF"/>
            <w:tcMar>
              <w:top w:w="0" w:type="dxa"/>
              <w:left w:w="115" w:type="dxa"/>
              <w:bottom w:w="0" w:type="dxa"/>
              <w:right w:w="115" w:type="dxa"/>
            </w:tcMar>
            <w:vAlign w:val="bottom"/>
          </w:tcPr>
          <w:p w14:paraId="3F9526EA" w14:textId="77777777" w:rsidR="00426A5E" w:rsidRPr="00B95C24" w:rsidRDefault="00000000">
            <w:pPr>
              <w:spacing w:line="240" w:lineRule="auto"/>
              <w:jc w:val="center"/>
              <w:rPr>
                <w:rFonts w:ascii="Montserrat" w:eastAsia="Montserrat" w:hAnsi="Montserrat" w:cs="Montserrat"/>
                <w:sz w:val="20"/>
                <w:szCs w:val="20"/>
                <w:lang w:val="de-AT"/>
              </w:rPr>
            </w:pPr>
            <w:r w:rsidRPr="00B95C24">
              <w:rPr>
                <w:rFonts w:ascii="Montserrat" w:eastAsia="Montserrat" w:hAnsi="Montserrat" w:cs="Montserrat"/>
                <w:sz w:val="20"/>
                <w:szCs w:val="20"/>
                <w:lang w:val="de-AT"/>
              </w:rPr>
              <w:t>Europa Signa Hotel Firenze / Mirage / Hotel Delta Florence / Miró / Fantastic Garden Hotel / Gate Hotel</w:t>
            </w:r>
          </w:p>
        </w:tc>
        <w:tc>
          <w:tcPr>
            <w:tcW w:w="2005" w:type="dxa"/>
            <w:shd w:val="clear" w:color="auto" w:fill="FFFFFF"/>
            <w:tcMar>
              <w:top w:w="0" w:type="dxa"/>
              <w:left w:w="115" w:type="dxa"/>
              <w:bottom w:w="0" w:type="dxa"/>
              <w:right w:w="115" w:type="dxa"/>
            </w:tcMar>
            <w:vAlign w:val="center"/>
          </w:tcPr>
          <w:p w14:paraId="5802B938"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AAA9436" w14:textId="77777777">
        <w:trPr>
          <w:trHeight w:val="247"/>
          <w:jc w:val="center"/>
        </w:trPr>
        <w:tc>
          <w:tcPr>
            <w:tcW w:w="1815" w:type="dxa"/>
            <w:shd w:val="clear" w:color="auto" w:fill="FFC000"/>
            <w:tcMar>
              <w:top w:w="0" w:type="dxa"/>
              <w:left w:w="115" w:type="dxa"/>
              <w:bottom w:w="0" w:type="dxa"/>
              <w:right w:w="115" w:type="dxa"/>
            </w:tcMar>
            <w:vAlign w:val="center"/>
          </w:tcPr>
          <w:p w14:paraId="40B6F5B5"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260" w:type="dxa"/>
            <w:shd w:val="clear" w:color="auto" w:fill="FFC000"/>
            <w:tcMar>
              <w:top w:w="0" w:type="dxa"/>
              <w:left w:w="115" w:type="dxa"/>
              <w:bottom w:w="0" w:type="dxa"/>
              <w:right w:w="115" w:type="dxa"/>
            </w:tcMar>
            <w:vAlign w:val="bottom"/>
          </w:tcPr>
          <w:p w14:paraId="45FCF101"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B&amp;B Nice Stade Riviera / B&amp;B Aeroport Aarenas / Kyriad Frejus / Campanile Aeroport / Ibis Promenade</w:t>
            </w:r>
          </w:p>
        </w:tc>
        <w:tc>
          <w:tcPr>
            <w:tcW w:w="2005" w:type="dxa"/>
            <w:shd w:val="clear" w:color="auto" w:fill="FFC000"/>
            <w:tcMar>
              <w:top w:w="0" w:type="dxa"/>
              <w:left w:w="115" w:type="dxa"/>
              <w:bottom w:w="0" w:type="dxa"/>
              <w:right w:w="115" w:type="dxa"/>
            </w:tcMar>
            <w:vAlign w:val="center"/>
          </w:tcPr>
          <w:p w14:paraId="13B67B73"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3BAED51" w14:textId="77777777">
        <w:trPr>
          <w:trHeight w:val="247"/>
          <w:jc w:val="center"/>
        </w:trPr>
        <w:tc>
          <w:tcPr>
            <w:tcW w:w="1815" w:type="dxa"/>
            <w:tcMar>
              <w:top w:w="0" w:type="dxa"/>
              <w:left w:w="115" w:type="dxa"/>
              <w:bottom w:w="0" w:type="dxa"/>
              <w:right w:w="115" w:type="dxa"/>
            </w:tcMar>
            <w:vAlign w:val="center"/>
          </w:tcPr>
          <w:p w14:paraId="5D04C69D" w14:textId="77777777"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260" w:type="dxa"/>
            <w:tcMar>
              <w:top w:w="0" w:type="dxa"/>
              <w:left w:w="115" w:type="dxa"/>
              <w:bottom w:w="0" w:type="dxa"/>
              <w:right w:w="115" w:type="dxa"/>
            </w:tcMar>
            <w:vAlign w:val="bottom"/>
          </w:tcPr>
          <w:p w14:paraId="1B445D90"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Frontair Congress / Catalonia Verdi Sabadell / HLG Citypark San Just / Campanile Barcelona Cornellá</w:t>
            </w:r>
          </w:p>
        </w:tc>
        <w:tc>
          <w:tcPr>
            <w:tcW w:w="2005" w:type="dxa"/>
            <w:tcMar>
              <w:top w:w="0" w:type="dxa"/>
              <w:left w:w="115" w:type="dxa"/>
              <w:bottom w:w="0" w:type="dxa"/>
              <w:right w:w="115" w:type="dxa"/>
            </w:tcMar>
            <w:vAlign w:val="center"/>
          </w:tcPr>
          <w:p w14:paraId="28C61FB3"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14:paraId="452F2DB8" w14:textId="77777777" w:rsidR="00426A5E" w:rsidRDefault="00426A5E">
      <w:pPr>
        <w:shd w:val="clear" w:color="auto" w:fill="FFFFFF"/>
        <w:spacing w:line="240" w:lineRule="auto"/>
        <w:jc w:val="both"/>
        <w:rPr>
          <w:rFonts w:ascii="Montserrat" w:eastAsia="Montserrat" w:hAnsi="Montserrat" w:cs="Montserrat"/>
          <w:b/>
          <w:color w:val="FF0000"/>
          <w:sz w:val="18"/>
          <w:szCs w:val="18"/>
        </w:rPr>
      </w:pPr>
    </w:p>
    <w:p w14:paraId="3DF9B7E5" w14:textId="77777777" w:rsidR="00426A5E"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3010B40B" w14:textId="77777777" w:rsidR="00426A5E" w:rsidRDefault="00426A5E">
      <w:pPr>
        <w:rPr>
          <w:rFonts w:ascii="Montserrat" w:eastAsia="Montserrat" w:hAnsi="Montserrat" w:cs="Montserrat"/>
          <w:sz w:val="20"/>
          <w:szCs w:val="20"/>
        </w:rPr>
      </w:pPr>
    </w:p>
    <w:p w14:paraId="0BD7DA66" w14:textId="77777777" w:rsidR="00426A5E" w:rsidRDefault="00000000" w:rsidP="00260CA6">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2E22AB5"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698D4FAC" w14:textId="77777777" w:rsidR="00426A5E" w:rsidRDefault="00426A5E">
      <w:pPr>
        <w:spacing w:line="240" w:lineRule="auto"/>
        <w:rPr>
          <w:rFonts w:ascii="Montserrat" w:eastAsia="Montserrat" w:hAnsi="Montserrat" w:cs="Montserrat"/>
          <w:sz w:val="20"/>
          <w:szCs w:val="20"/>
        </w:rPr>
      </w:pPr>
    </w:p>
    <w:p w14:paraId="6D36654E"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AD949C9" w14:textId="77777777"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5CF085F3"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124FA4A1"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1.3 El pago total de los servicios contratados deberá ser pagado en firme hasta con 30 días anteriores a la fecha de salida.</w:t>
      </w:r>
    </w:p>
    <w:p w14:paraId="146B76CE"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9B966CB"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58A96F28" w14:textId="77777777"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771A43A5"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5A20348"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364C230"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B7A8DE4"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7A257BE" w14:textId="77777777" w:rsidR="00426A5E" w:rsidRDefault="00426A5E">
      <w:pPr>
        <w:pBdr>
          <w:top w:val="nil"/>
          <w:left w:val="nil"/>
          <w:bottom w:val="nil"/>
          <w:right w:val="nil"/>
          <w:between w:val="nil"/>
        </w:pBdr>
        <w:spacing w:line="240" w:lineRule="auto"/>
        <w:rPr>
          <w:rFonts w:ascii="Montserrat" w:eastAsia="Montserrat" w:hAnsi="Montserrat" w:cs="Montserrat"/>
          <w:color w:val="000000"/>
          <w:sz w:val="20"/>
          <w:szCs w:val="20"/>
        </w:rPr>
      </w:pPr>
    </w:p>
    <w:p w14:paraId="7D0E08F4"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1E7A7865"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5B6988FD" w14:textId="77777777" w:rsidR="00426A5E" w:rsidRDefault="00426A5E">
      <w:pPr>
        <w:spacing w:line="240" w:lineRule="auto"/>
        <w:rPr>
          <w:rFonts w:ascii="Montserrat" w:eastAsia="Montserrat" w:hAnsi="Montserrat" w:cs="Montserrat"/>
          <w:sz w:val="20"/>
          <w:szCs w:val="20"/>
        </w:rPr>
      </w:pPr>
    </w:p>
    <w:p w14:paraId="7AB94AFE"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317EE07F"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B77231A"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548A9AC6"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6460815C"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54F81AF"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62EF98E"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43289467"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6D208C4" w14:textId="77777777" w:rsidR="00426A5E" w:rsidRDefault="00426A5E">
      <w:pPr>
        <w:rPr>
          <w:rFonts w:ascii="Montserrat" w:eastAsia="Montserrat" w:hAnsi="Montserrat" w:cs="Montserrat"/>
          <w:color w:val="000000"/>
          <w:sz w:val="16"/>
          <w:szCs w:val="16"/>
        </w:rPr>
      </w:pPr>
    </w:p>
    <w:p w14:paraId="42A6F668" w14:textId="77777777" w:rsidR="00426A5E" w:rsidRDefault="00426A5E">
      <w:pPr>
        <w:rPr>
          <w:rFonts w:ascii="Montserrat" w:eastAsia="Montserrat" w:hAnsi="Montserrat" w:cs="Montserrat"/>
          <w:color w:val="000000"/>
          <w:sz w:val="16"/>
          <w:szCs w:val="16"/>
        </w:rPr>
      </w:pPr>
    </w:p>
    <w:p w14:paraId="1A47DE42" w14:textId="77777777" w:rsidR="00426A5E"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522641B9" w14:textId="77777777" w:rsidR="00426A5E"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Todos a Europa</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426A5E" w14:paraId="5780EF10" w14:textId="77777777">
        <w:trPr>
          <w:jc w:val="center"/>
        </w:trPr>
        <w:tc>
          <w:tcPr>
            <w:tcW w:w="1413" w:type="dxa"/>
            <w:shd w:val="clear" w:color="auto" w:fill="FFC000"/>
          </w:tcPr>
          <w:p w14:paraId="20B43571"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3C7304B8"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388EA6D"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56961A6F"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426A5E" w14:paraId="7DF66CC3" w14:textId="77777777">
        <w:trPr>
          <w:jc w:val="center"/>
        </w:trPr>
        <w:tc>
          <w:tcPr>
            <w:tcW w:w="1413" w:type="dxa"/>
            <w:shd w:val="clear" w:color="auto" w:fill="auto"/>
          </w:tcPr>
          <w:p w14:paraId="08601162"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68878489"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31F474DB"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0A33BD6B"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426A5E" w14:paraId="5981BE3B" w14:textId="77777777">
        <w:trPr>
          <w:jc w:val="center"/>
        </w:trPr>
        <w:tc>
          <w:tcPr>
            <w:tcW w:w="1413" w:type="dxa"/>
            <w:vMerge w:val="restart"/>
            <w:shd w:val="clear" w:color="auto" w:fill="auto"/>
            <w:vAlign w:val="center"/>
          </w:tcPr>
          <w:p w14:paraId="71B76C33" w14:textId="77777777" w:rsidR="00426A5E"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24BEC801"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460BA25C"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47606EA6"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426A5E" w14:paraId="410655AB" w14:textId="77777777">
        <w:trPr>
          <w:jc w:val="center"/>
        </w:trPr>
        <w:tc>
          <w:tcPr>
            <w:tcW w:w="1413" w:type="dxa"/>
            <w:vMerge/>
            <w:shd w:val="clear" w:color="auto" w:fill="auto"/>
            <w:vAlign w:val="center"/>
          </w:tcPr>
          <w:p w14:paraId="616BB4CC"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C03EE5E"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2126" w:type="dxa"/>
            <w:shd w:val="clear" w:color="auto" w:fill="auto"/>
          </w:tcPr>
          <w:p w14:paraId="3DDC7A71"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4E522947"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426A5E" w14:paraId="7FB5062A" w14:textId="77777777">
        <w:trPr>
          <w:jc w:val="center"/>
        </w:trPr>
        <w:tc>
          <w:tcPr>
            <w:tcW w:w="1413" w:type="dxa"/>
            <w:vMerge/>
            <w:shd w:val="clear" w:color="auto" w:fill="auto"/>
            <w:vAlign w:val="center"/>
          </w:tcPr>
          <w:p w14:paraId="2B1168E6"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F208FC"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414F85B0"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22C8781F"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14:paraId="785E5F37" w14:textId="77777777">
        <w:trPr>
          <w:jc w:val="center"/>
        </w:trPr>
        <w:tc>
          <w:tcPr>
            <w:tcW w:w="1413" w:type="dxa"/>
            <w:shd w:val="clear" w:color="auto" w:fill="auto"/>
          </w:tcPr>
          <w:p w14:paraId="5EBA6F58"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314E6700"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27D23149"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45B97F88"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426A5E" w14:paraId="583F2F50" w14:textId="77777777">
        <w:trPr>
          <w:jc w:val="center"/>
        </w:trPr>
        <w:tc>
          <w:tcPr>
            <w:tcW w:w="1413" w:type="dxa"/>
            <w:vMerge w:val="restart"/>
            <w:shd w:val="clear" w:color="auto" w:fill="auto"/>
          </w:tcPr>
          <w:p w14:paraId="5777C6E0"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29156FFE"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36763D57"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711BF2D1"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14:paraId="632E2A8D" w14:textId="77777777">
        <w:trPr>
          <w:jc w:val="center"/>
        </w:trPr>
        <w:tc>
          <w:tcPr>
            <w:tcW w:w="1413" w:type="dxa"/>
            <w:vMerge/>
            <w:shd w:val="clear" w:color="auto" w:fill="auto"/>
          </w:tcPr>
          <w:p w14:paraId="0B0705C7"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775647B"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5D9C9D9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5C55D08A"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426A5E" w14:paraId="1E383D37" w14:textId="77777777">
        <w:trPr>
          <w:jc w:val="center"/>
        </w:trPr>
        <w:tc>
          <w:tcPr>
            <w:tcW w:w="1413" w:type="dxa"/>
            <w:vMerge w:val="restart"/>
            <w:shd w:val="clear" w:color="auto" w:fill="auto"/>
            <w:vAlign w:val="center"/>
          </w:tcPr>
          <w:p w14:paraId="7D235D0D"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50B5C943"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68F6EDD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640E935D"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14:paraId="3938CB4E" w14:textId="77777777">
        <w:trPr>
          <w:jc w:val="center"/>
        </w:trPr>
        <w:tc>
          <w:tcPr>
            <w:tcW w:w="1413" w:type="dxa"/>
            <w:vMerge/>
            <w:shd w:val="clear" w:color="auto" w:fill="auto"/>
            <w:vAlign w:val="center"/>
          </w:tcPr>
          <w:p w14:paraId="6E912611"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16E5821" w14:textId="7A262BF1" w:rsidR="00426A5E"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260CA6">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1137D0DE"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25549730"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14:paraId="5B99326A" w14:textId="77777777">
        <w:trPr>
          <w:jc w:val="center"/>
        </w:trPr>
        <w:tc>
          <w:tcPr>
            <w:tcW w:w="1413" w:type="dxa"/>
            <w:vMerge/>
            <w:shd w:val="clear" w:color="auto" w:fill="auto"/>
            <w:vAlign w:val="center"/>
          </w:tcPr>
          <w:p w14:paraId="52DC3205"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477DCFB"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656569FD"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7EA002D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426A5E" w14:paraId="3FC3A77C" w14:textId="77777777">
        <w:trPr>
          <w:jc w:val="center"/>
        </w:trPr>
        <w:tc>
          <w:tcPr>
            <w:tcW w:w="1413" w:type="dxa"/>
            <w:vMerge/>
            <w:shd w:val="clear" w:color="auto" w:fill="auto"/>
            <w:vAlign w:val="center"/>
          </w:tcPr>
          <w:p w14:paraId="1F2FFDBA"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F258DA8"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EB82BA4"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6A6F0299"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426A5E" w14:paraId="06BADA77" w14:textId="77777777">
        <w:trPr>
          <w:jc w:val="center"/>
        </w:trPr>
        <w:tc>
          <w:tcPr>
            <w:tcW w:w="1413" w:type="dxa"/>
            <w:shd w:val="clear" w:color="auto" w:fill="auto"/>
          </w:tcPr>
          <w:p w14:paraId="4FFD1C35"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3C300721"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198E49B8"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02AECB53"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495BBA42" w14:textId="77777777" w:rsidR="00426A5E"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5F055B32" w14:textId="77777777" w:rsidR="00426A5E"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B8866ED" w14:textId="77777777" w:rsidR="00426A5E" w:rsidRDefault="00426A5E">
      <w:pPr>
        <w:shd w:val="clear" w:color="auto" w:fill="FFFFFF"/>
        <w:spacing w:line="240" w:lineRule="auto"/>
        <w:rPr>
          <w:rFonts w:ascii="Montserrat" w:eastAsia="Montserrat" w:hAnsi="Montserrat" w:cs="Montserrat"/>
          <w:color w:val="333333"/>
          <w:sz w:val="18"/>
          <w:szCs w:val="18"/>
        </w:rPr>
      </w:pPr>
    </w:p>
    <w:p w14:paraId="6AE1832A" w14:textId="77777777" w:rsidR="00426A5E"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lastRenderedPageBreak/>
        <w:t>Se sugiere realizar la compra de sus opcionales por lo menos con una anticipación de 35 días antes de su salida, ya que estas no se podrán agregar posterior a su pago total, es decir 30 días antes de la salida. </w:t>
      </w:r>
    </w:p>
    <w:p w14:paraId="6871BFD7" w14:textId="77777777" w:rsidR="00426A5E" w:rsidRDefault="00426A5E">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6ED9965C" w14:textId="77777777" w:rsidR="00426A5E"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426A5E">
          <w:rPr>
            <w:rFonts w:ascii="Montserrat" w:eastAsia="Montserrat" w:hAnsi="Montserrat" w:cs="Montserrat"/>
            <w:b/>
            <w:color w:val="0000FF"/>
            <w:sz w:val="20"/>
            <w:szCs w:val="20"/>
            <w:u w:val="single"/>
          </w:rPr>
          <w:t>https://www.volandoviajes.com.mx/online/opcionales.htm</w:t>
        </w:r>
      </w:hyperlink>
    </w:p>
    <w:sectPr w:rsidR="00426A5E">
      <w:headerReference w:type="default" r:id="rId10"/>
      <w:footerReference w:type="default" r:id="rId11"/>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EC59B" w14:textId="77777777" w:rsidR="002D327A" w:rsidRDefault="002D327A">
      <w:pPr>
        <w:spacing w:line="240" w:lineRule="auto"/>
      </w:pPr>
      <w:r>
        <w:separator/>
      </w:r>
    </w:p>
  </w:endnote>
  <w:endnote w:type="continuationSeparator" w:id="0">
    <w:p w14:paraId="541D3C7E" w14:textId="77777777" w:rsidR="002D327A" w:rsidRDefault="002D3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4E73DEC-B58D-488C-8A9E-57BB8D9A3288}"/>
  </w:font>
  <w:font w:name="Montserrat">
    <w:altName w:val="Montserrat"/>
    <w:panose1 w:val="00000500000000000000"/>
    <w:charset w:val="00"/>
    <w:family w:val="auto"/>
    <w:pitch w:val="variable"/>
    <w:sig w:usb0="2000020F" w:usb1="00000003" w:usb2="00000000" w:usb3="00000000" w:csb0="00000197" w:csb1="00000000"/>
    <w:embedRegular r:id="rId2" w:fontKey="{6BA6DE90-B68F-4447-82F4-FA29D898B9A2}"/>
    <w:embedBold r:id="rId3" w:fontKey="{4A073C05-DDB8-473D-8A85-B0190EB6B8FB}"/>
    <w:embedItalic r:id="rId4" w:fontKey="{A30C3E9F-4965-443E-8C37-C6286C462C8A}"/>
    <w:embedBoldItalic r:id="rId5" w:fontKey="{107C827A-EA66-40A5-9729-ED91406C861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13FF3B1-2C45-424F-9103-73EC7742D994}"/>
  </w:font>
  <w:font w:name="Georgia">
    <w:panose1 w:val="02040502050405020303"/>
    <w:charset w:val="00"/>
    <w:family w:val="roman"/>
    <w:pitch w:val="variable"/>
    <w:sig w:usb0="00000287" w:usb1="00000000" w:usb2="00000000" w:usb3="00000000" w:csb0="0000009F" w:csb1="00000000"/>
    <w:embedRegular r:id="rId7" w:fontKey="{AD4B4E22-0706-475D-8DE4-E97DFD692A41}"/>
    <w:embedItalic r:id="rId8" w:fontKey="{C4286E70-8B2D-47A3-8BB4-F10FADB53712}"/>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F97EC6F9-6BF9-4096-8D00-73CE1CC927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C9537" w14:textId="77777777" w:rsidR="00426A5E"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1A61E4BB" wp14:editId="389091D5">
          <wp:simplePos x="0" y="0"/>
          <wp:positionH relativeFrom="column">
            <wp:posOffset>515521</wp:posOffset>
          </wp:positionH>
          <wp:positionV relativeFrom="paragraph">
            <wp:posOffset>-70092</wp:posOffset>
          </wp:positionV>
          <wp:extent cx="5146431" cy="650962"/>
          <wp:effectExtent l="0" t="0" r="0" b="0"/>
          <wp:wrapNone/>
          <wp:docPr id="1450778339"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5F4C1" w14:textId="77777777" w:rsidR="002D327A" w:rsidRDefault="002D327A">
      <w:pPr>
        <w:spacing w:line="240" w:lineRule="auto"/>
      </w:pPr>
      <w:r>
        <w:separator/>
      </w:r>
    </w:p>
  </w:footnote>
  <w:footnote w:type="continuationSeparator" w:id="0">
    <w:p w14:paraId="18360AE1" w14:textId="77777777" w:rsidR="002D327A" w:rsidRDefault="002D32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F15B" w14:textId="1BA6B0B3" w:rsidR="00426A5E" w:rsidRDefault="00260CA6">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239014AC" wp14:editId="0F9786A7">
              <wp:simplePos x="0" y="0"/>
              <wp:positionH relativeFrom="column">
                <wp:posOffset>5730240</wp:posOffset>
              </wp:positionH>
              <wp:positionV relativeFrom="paragraph">
                <wp:posOffset>151765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B280415" w14:textId="2A0C5C4E" w:rsidR="00260CA6" w:rsidRPr="00687C7C" w:rsidRDefault="00260CA6" w:rsidP="00260CA6">
                          <w:pPr>
                            <w:spacing w:line="275" w:lineRule="auto"/>
                            <w:textDirection w:val="btLr"/>
                            <w:rPr>
                              <w:b/>
                              <w:bCs/>
                              <w:color w:val="00B0F0"/>
                            </w:rPr>
                          </w:pPr>
                          <w:r w:rsidRPr="00687C7C">
                            <w:rPr>
                              <w:b/>
                              <w:bCs/>
                              <w:color w:val="00B0F0"/>
                              <w:sz w:val="24"/>
                            </w:rPr>
                            <w:t>VV 100</w:t>
                          </w:r>
                          <w:r>
                            <w:rPr>
                              <w:b/>
                              <w:bCs/>
                              <w:color w:val="00B0F0"/>
                              <w:sz w:val="24"/>
                            </w:rPr>
                            <w:t>2</w:t>
                          </w:r>
                        </w:p>
                      </w:txbxContent>
                    </wps:txbx>
                    <wps:bodyPr spcFirstLastPara="1" wrap="square" lIns="91425" tIns="45700" rIns="91425" bIns="45700" anchor="t" anchorCtr="0">
                      <a:noAutofit/>
                    </wps:bodyPr>
                  </wps:wsp>
                </a:graphicData>
              </a:graphic>
            </wp:anchor>
          </w:drawing>
        </mc:Choice>
        <mc:Fallback>
          <w:pict>
            <v:rect w14:anchorId="239014AC" id="Rectángulo 1244215519" o:spid="_x0000_s1026" style="position:absolute;margin-left:451.2pt;margin-top:11.9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" fillcolor="white [3201]" stroked="f">
              <v:textbox inset="2.53958mm,1.2694mm,2.53958mm,1.2694mm">
                <w:txbxContent>
                  <w:p w14:paraId="1B280415" w14:textId="2A0C5C4E" w:rsidR="00260CA6" w:rsidRPr="00687C7C" w:rsidRDefault="00260CA6" w:rsidP="00260CA6">
                    <w:pPr>
                      <w:spacing w:line="275" w:lineRule="auto"/>
                      <w:textDirection w:val="btLr"/>
                      <w:rPr>
                        <w:b/>
                        <w:bCs/>
                        <w:color w:val="00B0F0"/>
                      </w:rPr>
                    </w:pPr>
                    <w:r w:rsidRPr="00687C7C">
                      <w:rPr>
                        <w:b/>
                        <w:bCs/>
                        <w:color w:val="00B0F0"/>
                        <w:sz w:val="24"/>
                      </w:rPr>
                      <w:t>VV 100</w:t>
                    </w:r>
                    <w:r>
                      <w:rPr>
                        <w:b/>
                        <w:bCs/>
                        <w:color w:val="00B0F0"/>
                        <w:sz w:val="24"/>
                      </w:rPr>
                      <w:t>2</w:t>
                    </w:r>
                  </w:p>
                </w:txbxContent>
              </v:textbox>
            </v:rect>
          </w:pict>
        </mc:Fallback>
      </mc:AlternateContent>
    </w:r>
    <w:r w:rsidR="000859DC">
      <w:rPr>
        <w:noProof/>
      </w:rPr>
      <w:drawing>
        <wp:anchor distT="0" distB="0" distL="114300" distR="114300" simplePos="0" relativeHeight="251658240" behindDoc="0" locked="0" layoutInCell="1" hidden="0" allowOverlap="1" wp14:anchorId="7927BEE0" wp14:editId="38F11D60">
          <wp:simplePos x="0" y="0"/>
          <wp:positionH relativeFrom="column">
            <wp:posOffset>1623206</wp:posOffset>
          </wp:positionH>
          <wp:positionV relativeFrom="paragraph">
            <wp:posOffset>-403224</wp:posOffset>
          </wp:positionV>
          <wp:extent cx="2905125" cy="729615"/>
          <wp:effectExtent l="0" t="0" r="0" b="0"/>
          <wp:wrapSquare wrapText="bothSides" distT="0" distB="0" distL="114300" distR="114300"/>
          <wp:docPr id="1450778338"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503E1C7B" w14:textId="306B3395" w:rsidR="00426A5E" w:rsidRDefault="00426A5E">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897"/>
    <w:multiLevelType w:val="multilevel"/>
    <w:tmpl w:val="8640B9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751AA"/>
    <w:multiLevelType w:val="multilevel"/>
    <w:tmpl w:val="72A6B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454DA1"/>
    <w:multiLevelType w:val="multilevel"/>
    <w:tmpl w:val="BB0418D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4E7397"/>
    <w:multiLevelType w:val="multilevel"/>
    <w:tmpl w:val="56E4C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8F10052"/>
    <w:multiLevelType w:val="multilevel"/>
    <w:tmpl w:val="D3C0F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E320BF"/>
    <w:multiLevelType w:val="multilevel"/>
    <w:tmpl w:val="CFA45A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689063">
    <w:abstractNumId w:val="0"/>
  </w:num>
  <w:num w:numId="2" w16cid:durableId="1591159330">
    <w:abstractNumId w:val="6"/>
  </w:num>
  <w:num w:numId="3" w16cid:durableId="953438398">
    <w:abstractNumId w:val="2"/>
  </w:num>
  <w:num w:numId="4" w16cid:durableId="14964693">
    <w:abstractNumId w:val="4"/>
  </w:num>
  <w:num w:numId="5" w16cid:durableId="1103233746">
    <w:abstractNumId w:val="1"/>
  </w:num>
  <w:num w:numId="6" w16cid:durableId="1116826686">
    <w:abstractNumId w:val="3"/>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A5E"/>
    <w:rsid w:val="00002B6E"/>
    <w:rsid w:val="00022481"/>
    <w:rsid w:val="000307CB"/>
    <w:rsid w:val="00056DDF"/>
    <w:rsid w:val="000670B6"/>
    <w:rsid w:val="00073014"/>
    <w:rsid w:val="00074643"/>
    <w:rsid w:val="000859DC"/>
    <w:rsid w:val="001034D2"/>
    <w:rsid w:val="00162A9C"/>
    <w:rsid w:val="001D5C36"/>
    <w:rsid w:val="001F1A39"/>
    <w:rsid w:val="00246700"/>
    <w:rsid w:val="002600BD"/>
    <w:rsid w:val="00260CA6"/>
    <w:rsid w:val="002D327A"/>
    <w:rsid w:val="002E63E2"/>
    <w:rsid w:val="00390FC9"/>
    <w:rsid w:val="003E1F7A"/>
    <w:rsid w:val="00426A5E"/>
    <w:rsid w:val="00476F69"/>
    <w:rsid w:val="004823B2"/>
    <w:rsid w:val="0054546E"/>
    <w:rsid w:val="00547339"/>
    <w:rsid w:val="00562A4D"/>
    <w:rsid w:val="005B1F8E"/>
    <w:rsid w:val="00610113"/>
    <w:rsid w:val="006342CE"/>
    <w:rsid w:val="00691B2F"/>
    <w:rsid w:val="006C5AF0"/>
    <w:rsid w:val="0076390D"/>
    <w:rsid w:val="007C682E"/>
    <w:rsid w:val="007F5425"/>
    <w:rsid w:val="0083016F"/>
    <w:rsid w:val="0084093E"/>
    <w:rsid w:val="00841922"/>
    <w:rsid w:val="00874A1B"/>
    <w:rsid w:val="0089790B"/>
    <w:rsid w:val="008E279F"/>
    <w:rsid w:val="00925803"/>
    <w:rsid w:val="00940F8E"/>
    <w:rsid w:val="009A7FCE"/>
    <w:rsid w:val="009C4363"/>
    <w:rsid w:val="00A07509"/>
    <w:rsid w:val="00A4401F"/>
    <w:rsid w:val="00AF0593"/>
    <w:rsid w:val="00AF4096"/>
    <w:rsid w:val="00B13B94"/>
    <w:rsid w:val="00B703B0"/>
    <w:rsid w:val="00B95C24"/>
    <w:rsid w:val="00B95C70"/>
    <w:rsid w:val="00C65E14"/>
    <w:rsid w:val="00CF62A0"/>
    <w:rsid w:val="00D15FA6"/>
    <w:rsid w:val="00D33987"/>
    <w:rsid w:val="00D73F78"/>
    <w:rsid w:val="00E02F2C"/>
    <w:rsid w:val="00E74A19"/>
    <w:rsid w:val="00E82252"/>
    <w:rsid w:val="00FE0A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A4690"/>
  <w15:docId w15:val="{94B2A34F-BA12-4978-A042-967D062D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3A5034"/>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2837">
      <w:bodyDiv w:val="1"/>
      <w:marLeft w:val="0"/>
      <w:marRight w:val="0"/>
      <w:marTop w:val="0"/>
      <w:marBottom w:val="0"/>
      <w:divBdr>
        <w:top w:val="none" w:sz="0" w:space="0" w:color="auto"/>
        <w:left w:val="none" w:sz="0" w:space="0" w:color="auto"/>
        <w:bottom w:val="none" w:sz="0" w:space="0" w:color="auto"/>
        <w:right w:val="none" w:sz="0" w:space="0" w:color="auto"/>
      </w:divBdr>
    </w:div>
    <w:div w:id="203910871">
      <w:bodyDiv w:val="1"/>
      <w:marLeft w:val="0"/>
      <w:marRight w:val="0"/>
      <w:marTop w:val="0"/>
      <w:marBottom w:val="0"/>
      <w:divBdr>
        <w:top w:val="none" w:sz="0" w:space="0" w:color="auto"/>
        <w:left w:val="none" w:sz="0" w:space="0" w:color="auto"/>
        <w:bottom w:val="none" w:sz="0" w:space="0" w:color="auto"/>
        <w:right w:val="none" w:sz="0" w:space="0" w:color="auto"/>
      </w:divBdr>
    </w:div>
    <w:div w:id="297683406">
      <w:bodyDiv w:val="1"/>
      <w:marLeft w:val="0"/>
      <w:marRight w:val="0"/>
      <w:marTop w:val="0"/>
      <w:marBottom w:val="0"/>
      <w:divBdr>
        <w:top w:val="none" w:sz="0" w:space="0" w:color="auto"/>
        <w:left w:val="none" w:sz="0" w:space="0" w:color="auto"/>
        <w:bottom w:val="none" w:sz="0" w:space="0" w:color="auto"/>
        <w:right w:val="none" w:sz="0" w:space="0" w:color="auto"/>
      </w:divBdr>
    </w:div>
    <w:div w:id="42241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J7ze1v7q3VkeqgARQdySW4yA==">CgMxLjAyCGguZ2pkZ3hzMgloLjMwajB6bGw4AHIhMU1qWUg1TnlNbDZKc2xxcDFZdWNmZEljTlNoQmFpTTEt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3228</Words>
  <Characters>17755</Characters>
  <Application>Microsoft Office Word</Application>
  <DocSecurity>0</DocSecurity>
  <Lines>147</Lines>
  <Paragraphs>41</Paragraphs>
  <ScaleCrop>false</ScaleCrop>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21</cp:revision>
  <dcterms:created xsi:type="dcterms:W3CDTF">2024-06-04T02:41:00Z</dcterms:created>
  <dcterms:modified xsi:type="dcterms:W3CDTF">2025-02-20T01:09:00Z</dcterms:modified>
</cp:coreProperties>
</file>