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A90" w14:textId="0E5735E1" w:rsidR="006C3DF7" w:rsidRPr="001129BA" w:rsidRDefault="006C3DF7" w:rsidP="001129BA">
      <w:pPr>
        <w:spacing w:line="240" w:lineRule="auto"/>
        <w:rPr>
          <w:rFonts w:ascii="Montserrat" w:hAnsi="Montserrat"/>
          <w:sz w:val="28"/>
          <w:szCs w:val="28"/>
        </w:rPr>
      </w:pPr>
      <w:r w:rsidRPr="001129BA">
        <w:rPr>
          <w:rFonts w:ascii="Montserrat" w:hAnsi="Montserrat"/>
          <w:b/>
          <w:bCs/>
          <w:sz w:val="28"/>
          <w:szCs w:val="28"/>
        </w:rPr>
        <w:t>TODAS LAS CAPITALES IMPERIALES</w:t>
      </w:r>
      <w:r w:rsidRPr="001129BA">
        <w:rPr>
          <w:rFonts w:ascii="Montserrat" w:hAnsi="Montserrat"/>
          <w:b/>
          <w:bCs/>
          <w:sz w:val="32"/>
          <w:szCs w:val="32"/>
        </w:rPr>
        <w:tab/>
      </w:r>
      <w:r w:rsidRPr="001129BA">
        <w:rPr>
          <w:rFonts w:ascii="Montserrat" w:hAnsi="Montserrat"/>
          <w:b/>
          <w:bCs/>
          <w:sz w:val="32"/>
          <w:szCs w:val="32"/>
        </w:rPr>
        <w:tab/>
      </w:r>
      <w:r w:rsidRPr="001129BA">
        <w:rPr>
          <w:rFonts w:ascii="Montserrat" w:hAnsi="Montserrat"/>
          <w:b/>
          <w:bCs/>
          <w:sz w:val="32"/>
          <w:szCs w:val="32"/>
        </w:rPr>
        <w:tab/>
      </w:r>
      <w:r w:rsidRPr="001129BA">
        <w:rPr>
          <w:rFonts w:ascii="Montserrat" w:eastAsia="Montserrat Medium" w:hAnsi="Montserrat" w:cs="Montserrat Medium"/>
          <w:color w:val="000000"/>
          <w:sz w:val="24"/>
          <w:szCs w:val="24"/>
        </w:rPr>
        <w:t>desde</w:t>
      </w:r>
      <w:r w:rsidRPr="001129BA">
        <w:rPr>
          <w:rFonts w:ascii="Montserrat" w:eastAsia="Montserrat Medium" w:hAnsi="Montserrat" w:cs="Montserrat Medium"/>
          <w:color w:val="000000"/>
          <w:sz w:val="28"/>
          <w:szCs w:val="28"/>
        </w:rPr>
        <w:t xml:space="preserve">: </w:t>
      </w:r>
      <w:r w:rsidRPr="001129BA">
        <w:rPr>
          <w:rFonts w:ascii="Montserrat" w:eastAsia="Montserrat Medium" w:hAnsi="Montserrat" w:cs="Montserrat Medium"/>
          <w:b/>
          <w:color w:val="000000"/>
          <w:sz w:val="28"/>
          <w:szCs w:val="28"/>
        </w:rPr>
        <w:t xml:space="preserve">USD </w:t>
      </w:r>
      <w:r w:rsidR="005D26DB" w:rsidRPr="005D26DB">
        <w:rPr>
          <w:rFonts w:ascii="Montserrat" w:eastAsia="Montserrat Medium" w:hAnsi="Montserrat" w:cs="Montserrat Medium"/>
          <w:b/>
          <w:color w:val="000000"/>
          <w:sz w:val="28"/>
          <w:szCs w:val="28"/>
        </w:rPr>
        <w:t>1,285</w:t>
      </w:r>
    </w:p>
    <w:p w14:paraId="3D18BE9B" w14:textId="14B3204C" w:rsidR="006C3DF7" w:rsidRPr="001129BA" w:rsidRDefault="00FD221D" w:rsidP="001129BA">
      <w:pPr>
        <w:spacing w:line="240" w:lineRule="auto"/>
        <w:jc w:val="both"/>
        <w:rPr>
          <w:rFonts w:ascii="Montserrat" w:eastAsia="Century Gothic" w:hAnsi="Montserrat" w:cs="Century Gothic"/>
          <w:bCs/>
        </w:rPr>
      </w:pPr>
      <w:r w:rsidRPr="001129BA">
        <w:rPr>
          <w:rFonts w:ascii="Montserrat" w:eastAsia="Century Gothic" w:hAnsi="Montserrat" w:cs="Century Gothic"/>
          <w:bCs/>
        </w:rPr>
        <w:t>10</w:t>
      </w:r>
      <w:r w:rsidR="006C3DF7" w:rsidRPr="001129BA">
        <w:rPr>
          <w:rFonts w:ascii="Montserrat" w:eastAsia="Century Gothic" w:hAnsi="Montserrat" w:cs="Century Gothic"/>
          <w:bCs/>
        </w:rPr>
        <w:t xml:space="preserve"> días / 08 noches</w:t>
      </w:r>
    </w:p>
    <w:p w14:paraId="08CBEF61" w14:textId="0C5E6E2D" w:rsidR="00C27BC8" w:rsidRPr="001129BA" w:rsidRDefault="006C3DF7" w:rsidP="001129BA">
      <w:pPr>
        <w:spacing w:line="240" w:lineRule="auto"/>
        <w:jc w:val="both"/>
        <w:rPr>
          <w:rFonts w:ascii="Montserrat" w:eastAsia="Century Gothic" w:hAnsi="Montserrat" w:cs="Century Gothic"/>
          <w:b/>
        </w:rPr>
      </w:pPr>
      <w:r w:rsidRPr="001129BA">
        <w:rPr>
          <w:rFonts w:ascii="Montserrat" w:eastAsia="Century Gothic" w:hAnsi="Montserrat" w:cs="Century Gothic"/>
          <w:b/>
        </w:rPr>
        <w:t xml:space="preserve"> </w:t>
      </w:r>
    </w:p>
    <w:p w14:paraId="513874E2" w14:textId="56B44E27" w:rsidR="003041FD" w:rsidRPr="001129BA" w:rsidRDefault="00C27BC8" w:rsidP="001129BA">
      <w:pPr>
        <w:spacing w:line="240" w:lineRule="auto"/>
        <w:jc w:val="both"/>
        <w:rPr>
          <w:rFonts w:ascii="Montserrat" w:eastAsia="Century Gothic" w:hAnsi="Montserrat" w:cs="Century Gothic"/>
          <w:bCs/>
        </w:rPr>
      </w:pPr>
      <w:r w:rsidRPr="001129BA">
        <w:rPr>
          <w:rFonts w:ascii="Montserrat" w:eastAsia="Century Gothic" w:hAnsi="Montserrat" w:cs="Century Gothic"/>
          <w:b/>
        </w:rPr>
        <w:t xml:space="preserve">Visitando: </w:t>
      </w:r>
      <w:r w:rsidR="00FD221D" w:rsidRPr="001129BA">
        <w:rPr>
          <w:rFonts w:ascii="Montserrat" w:eastAsia="Century Gothic" w:hAnsi="Montserrat" w:cs="Century Gothic"/>
          <w:bCs/>
          <w:sz w:val="20"/>
          <w:szCs w:val="20"/>
        </w:rPr>
        <w:t xml:space="preserve">BERLÍN – DRESDE – PRAGA – BRATISLAVA – VIENA – BUDAPEST </w:t>
      </w:r>
    </w:p>
    <w:p w14:paraId="7E09BA08" w14:textId="77777777" w:rsidR="003041FD" w:rsidRPr="001129BA" w:rsidRDefault="003041FD" w:rsidP="001129BA">
      <w:pPr>
        <w:spacing w:line="240" w:lineRule="auto"/>
        <w:jc w:val="both"/>
        <w:rPr>
          <w:rFonts w:ascii="Montserrat" w:eastAsia="Century Gothic" w:hAnsi="Montserrat" w:cs="Century Gothic"/>
          <w:bCs/>
          <w:sz w:val="20"/>
          <w:szCs w:val="20"/>
        </w:rPr>
      </w:pPr>
    </w:p>
    <w:p w14:paraId="67213923" w14:textId="3388209E" w:rsidR="00C27BC8" w:rsidRPr="001129BA" w:rsidRDefault="00C27BC8" w:rsidP="001129BA">
      <w:pPr>
        <w:spacing w:line="240" w:lineRule="auto"/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</w:rPr>
        <w:t>Salidas</w:t>
      </w:r>
      <w:r w:rsidR="00053B29" w:rsidRPr="001129BA">
        <w:rPr>
          <w:rFonts w:ascii="Montserrat" w:eastAsia="Century Gothic" w:hAnsi="Montserrat" w:cs="Century Gothic"/>
          <w:b/>
        </w:rPr>
        <w:t>:</w:t>
      </w:r>
      <w:r w:rsidR="003041FD" w:rsidRPr="001129BA">
        <w:rPr>
          <w:rFonts w:ascii="Montserrat" w:eastAsia="Century Gothic" w:hAnsi="Montserrat" w:cs="Century Gothic"/>
          <w:bCs/>
        </w:rPr>
        <w:t xml:space="preserve"> </w:t>
      </w:r>
      <w:r w:rsidR="001C3D8F" w:rsidRPr="001129BA">
        <w:rPr>
          <w:rFonts w:ascii="Montserrat" w:eastAsia="Century Gothic" w:hAnsi="Montserrat" w:cs="Century Gothic"/>
          <w:bCs/>
        </w:rPr>
        <w:t>domingo</w:t>
      </w:r>
      <w:r w:rsidR="00ED7AA6">
        <w:rPr>
          <w:rFonts w:ascii="Montserrat" w:eastAsia="Century Gothic" w:hAnsi="Montserrat" w:cs="Century Gothic"/>
          <w:bCs/>
        </w:rPr>
        <w:t>, consultar</w:t>
      </w:r>
    </w:p>
    <w:p w14:paraId="62305D2B" w14:textId="5395F488" w:rsidR="00C27BC8" w:rsidRPr="001129BA" w:rsidRDefault="00C27BC8" w:rsidP="001129BA">
      <w:pPr>
        <w:spacing w:line="240" w:lineRule="auto"/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1129BA">
        <w:rPr>
          <w:rFonts w:ascii="Montserrat" w:eastAsia="Century Gothic" w:hAnsi="Montserrat" w:cs="Century Gothic"/>
          <w:bCs/>
          <w:sz w:val="20"/>
          <w:szCs w:val="20"/>
        </w:rPr>
        <w:t>Itinerario sujeto a cambio</w:t>
      </w:r>
    </w:p>
    <w:p w14:paraId="0B23E268" w14:textId="7AB1576A" w:rsidR="009B7659" w:rsidRPr="001129BA" w:rsidRDefault="009B7659" w:rsidP="001129BA">
      <w:pPr>
        <w:spacing w:line="240" w:lineRule="auto"/>
        <w:jc w:val="both"/>
        <w:rPr>
          <w:rFonts w:ascii="Montserrat" w:eastAsia="Century Gothic" w:hAnsi="Montserrat" w:cs="Century Gothic"/>
          <w:bCs/>
        </w:rPr>
      </w:pPr>
    </w:p>
    <w:p w14:paraId="54A8C9DB" w14:textId="3E96376B" w:rsidR="00FD221D" w:rsidRPr="001129BA" w:rsidRDefault="00FD221D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DÍA 01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(domingo)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México – Berlín</w:t>
      </w:r>
    </w:p>
    <w:p w14:paraId="1E141C3E" w14:textId="63DA398B" w:rsidR="00FD221D" w:rsidRPr="001129BA" w:rsidRDefault="00FD221D" w:rsidP="001129BA">
      <w:pPr>
        <w:spacing w:line="240" w:lineRule="auto"/>
        <w:jc w:val="both"/>
        <w:rPr>
          <w:rFonts w:ascii="Montserrat" w:hAnsi="Montserrat"/>
          <w:sz w:val="20"/>
          <w:szCs w:val="20"/>
        </w:rPr>
      </w:pPr>
      <w:r w:rsidRPr="001129BA">
        <w:rPr>
          <w:rFonts w:ascii="Montserrat" w:hAnsi="Montserrat"/>
          <w:sz w:val="20"/>
          <w:szCs w:val="20"/>
        </w:rPr>
        <w:t xml:space="preserve">Presentarse en el aeropuerto internacional de la ciudad de México para abordar su vuelo (por cuenta de los pasajeros) con destino a Berlín. </w:t>
      </w:r>
      <w:r w:rsidRPr="001129BA">
        <w:rPr>
          <w:rFonts w:ascii="Montserrat" w:hAnsi="Montserrat"/>
          <w:b/>
          <w:bCs/>
          <w:sz w:val="20"/>
          <w:szCs w:val="20"/>
        </w:rPr>
        <w:t>Noche a bordo.</w:t>
      </w:r>
      <w:r w:rsidRPr="001129BA">
        <w:rPr>
          <w:rFonts w:ascii="Montserrat" w:hAnsi="Montserrat"/>
          <w:sz w:val="20"/>
          <w:szCs w:val="20"/>
        </w:rPr>
        <w:t xml:space="preserve"> </w:t>
      </w:r>
    </w:p>
    <w:p w14:paraId="51C5DF46" w14:textId="77777777" w:rsidR="00FD221D" w:rsidRPr="001129BA" w:rsidRDefault="00FD221D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24AE386D" w14:textId="4C27B915" w:rsidR="009B7659" w:rsidRPr="001129BA" w:rsidRDefault="009B7659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2</w:t>
      </w:r>
      <w:r w:rsidR="001A4924"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="001A4924" w:rsidRPr="001129BA">
        <w:rPr>
          <w:rFonts w:ascii="Montserrat" w:eastAsia="Century Gothic" w:hAnsi="Montserrat" w:cs="Century Gothic"/>
          <w:bCs/>
          <w:sz w:val="20"/>
          <w:szCs w:val="20"/>
        </w:rPr>
        <w:t>(lunes)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1A4924" w:rsidRPr="001129BA">
        <w:rPr>
          <w:rFonts w:ascii="Montserrat" w:eastAsia="Century Gothic" w:hAnsi="Montserrat" w:cs="Century Gothic"/>
          <w:b/>
          <w:sz w:val="20"/>
          <w:szCs w:val="20"/>
        </w:rPr>
        <w:t>Berlín</w:t>
      </w:r>
    </w:p>
    <w:p w14:paraId="1DBE1D6C" w14:textId="00FCE116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Llegada al aeropuerto y traslado al hotel.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751653D3" w14:textId="77777777" w:rsidR="00967FA5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/>
          <w:sz w:val="20"/>
          <w:szCs w:val="20"/>
        </w:rPr>
      </w:pPr>
    </w:p>
    <w:p w14:paraId="18AEC1F8" w14:textId="537ECC9D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3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(martes)</w:t>
      </w:r>
      <w:r w:rsidR="00FD221D" w:rsidRPr="001129BA">
        <w:rPr>
          <w:rFonts w:ascii="Montserrat" w:eastAsia="Century Gothic" w:hAnsi="Montserrat" w:cs="Century Gothic"/>
          <w:bCs/>
          <w:sz w:val="20"/>
          <w:szCs w:val="20"/>
        </w:rPr>
        <w:t xml:space="preserve"> </w:t>
      </w:r>
      <w:r w:rsidR="00FD221D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Berlín</w:t>
      </w:r>
    </w:p>
    <w:p w14:paraId="7BF8E522" w14:textId="0DD1FF2F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 xml:space="preserve">Desayuno 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y visita panorámica con la Puerta de Brandeburgo, Reichstag, la </w:t>
      </w:r>
      <w:proofErr w:type="spellStart"/>
      <w:r w:rsidRPr="001129BA">
        <w:rPr>
          <w:rFonts w:ascii="Montserrat" w:eastAsia="Century Gothic" w:hAnsi="Montserrat" w:cstheme="minorHAnsi"/>
          <w:bCs/>
          <w:sz w:val="20"/>
          <w:szCs w:val="20"/>
        </w:rPr>
        <w:t>Unter</w:t>
      </w:r>
      <w:proofErr w:type="spellEnd"/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den Linden, etc. Tarde libre donde tendremos la posibilidad de realizar las siguientes Visitas Opcionales: Barrio Judío + Berlín Moderno y/o Cena típica alemana con cerveza.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447E13EC" w14:textId="77777777" w:rsidR="00967FA5" w:rsidRPr="001129BA" w:rsidRDefault="00967FA5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2171BE30" w14:textId="427C85B7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4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(miércoles)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Berlín – Dresde 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–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Praga</w:t>
      </w:r>
    </w:p>
    <w:p w14:paraId="36FF1735" w14:textId="0EB75351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Desayuno.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Salimos hacia Dresde y tour de orientación. Llegada a Praga y visita panorámica con la Torre de la Pólvora, la Plaza de San Wenceslao, la Plaza de la Ciudad Vieja, el Ayuntamiento con su torre y el reloj astronómico,</w:t>
      </w:r>
      <w:r w:rsidR="003F4D27">
        <w:rPr>
          <w:rFonts w:ascii="Montserrat" w:eastAsia="Century Gothic" w:hAnsi="Montserrat" w:cstheme="minorHAnsi"/>
          <w:bCs/>
          <w:sz w:val="20"/>
          <w:szCs w:val="20"/>
        </w:rPr>
        <w:t xml:space="preserve"> 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Barrio Judío y Puente de Carlos.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7F329F1C" w14:textId="77777777" w:rsidR="00967FA5" w:rsidRPr="001129BA" w:rsidRDefault="00967FA5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38FC3186" w14:textId="2AF44434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5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(jueves)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Praga</w:t>
      </w:r>
    </w:p>
    <w:p w14:paraId="6E424FF3" w14:textId="7697D3EE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Desayuno.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Día libre o posibilidad de realizar Visita Opcional: Praga Artística (Barrio del Castillo y Callejón de Oro).</w:t>
      </w:r>
      <w:r w:rsidR="003F4D27">
        <w:rPr>
          <w:rFonts w:ascii="Montserrat" w:eastAsia="Century Gothic" w:hAnsi="Montserrat" w:cstheme="minorHAnsi"/>
          <w:bCs/>
          <w:sz w:val="20"/>
          <w:szCs w:val="20"/>
        </w:rPr>
        <w:t xml:space="preserve">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4E08C76D" w14:textId="77777777" w:rsidR="00967FA5" w:rsidRPr="001129BA" w:rsidRDefault="00967FA5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7E282E27" w14:textId="5158C7D9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6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(viernes)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Praga – Bratislava 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–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Viena</w:t>
      </w:r>
    </w:p>
    <w:p w14:paraId="32AA61B9" w14:textId="4FF9AAE8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="Century Gothic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Desayuno.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Salida hacia Bratislava, llegada y tour de orientación. Continuación a Viena y visita panorámica recorriendo la Avenida del Ring con la Opera, Museo de Bellas Artes, Parlamento, Ayuntamiento, Universidad, Palacio Belvedere, etc. pasando por el </w:t>
      </w:r>
      <w:proofErr w:type="spellStart"/>
      <w:r w:rsidRPr="001129BA">
        <w:rPr>
          <w:rFonts w:ascii="Montserrat" w:eastAsia="Century Gothic" w:hAnsi="Montserrat" w:cstheme="minorHAnsi"/>
          <w:bCs/>
          <w:sz w:val="20"/>
          <w:szCs w:val="20"/>
        </w:rPr>
        <w:t>Prater</w:t>
      </w:r>
      <w:proofErr w:type="spellEnd"/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para hacer una foto a su Noria. Finalizaremos con un paseo incluido por el centro histórico peatonal hasta la Catedral de San Esteban.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0E7533EE" w14:textId="4155DEF1" w:rsidR="00D4541D" w:rsidRPr="001129BA" w:rsidRDefault="00D4541D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6BAC69C4" w14:textId="55F7A3E7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7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(sábado)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Viena</w:t>
      </w:r>
    </w:p>
    <w:p w14:paraId="4CE89C2F" w14:textId="56BDF07C" w:rsidR="001A4924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Desayuno.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Día libre o posibilidad de realizar Visita Opcional: Viena Artística (Interior Palacio de la Ópera y Palacio</w:t>
      </w:r>
      <w:r w:rsidR="003F4D27">
        <w:rPr>
          <w:rFonts w:ascii="Montserrat" w:eastAsia="Century Gothic" w:hAnsi="Montserrat" w:cstheme="minorHAnsi"/>
          <w:bCs/>
          <w:sz w:val="20"/>
          <w:szCs w:val="20"/>
        </w:rPr>
        <w:t xml:space="preserve"> 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de </w:t>
      </w:r>
      <w:proofErr w:type="spellStart"/>
      <w:r w:rsidRPr="001129BA">
        <w:rPr>
          <w:rFonts w:ascii="Montserrat" w:eastAsia="Century Gothic" w:hAnsi="Montserrat" w:cstheme="minorHAnsi"/>
          <w:bCs/>
          <w:sz w:val="20"/>
          <w:szCs w:val="20"/>
        </w:rPr>
        <w:t>Schoenbrunn</w:t>
      </w:r>
      <w:proofErr w:type="spellEnd"/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).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082D7A63" w14:textId="77777777" w:rsidR="003F4D27" w:rsidRPr="001129BA" w:rsidRDefault="003F4D27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</w:p>
    <w:p w14:paraId="4DD6F212" w14:textId="1857A71E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8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(domingo)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CC7EB9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Viena 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–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Budapest</w:t>
      </w:r>
    </w:p>
    <w:p w14:paraId="564DF44C" w14:textId="12D4C799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y salida a Budapest. Llegada y visita panorámica con las zonas de Buda y la de Pest, el Bastión de los Pescadores, la Plaza de los Héroes, la Avenida </w:t>
      </w:r>
      <w:proofErr w:type="spellStart"/>
      <w:r w:rsidRPr="001129BA">
        <w:rPr>
          <w:rFonts w:ascii="Montserrat" w:eastAsia="Century Gothic" w:hAnsi="Montserrat" w:cstheme="minorHAnsi"/>
          <w:bCs/>
          <w:sz w:val="20"/>
          <w:szCs w:val="20"/>
        </w:rPr>
        <w:t>Andrassy</w:t>
      </w:r>
      <w:proofErr w:type="spellEnd"/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59CC92E7" w14:textId="77E9561B" w:rsidR="00967FA5" w:rsidRDefault="00CC7EB9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ab/>
      </w:r>
    </w:p>
    <w:p w14:paraId="1265EFAA" w14:textId="6BB1F457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t>DÍA 0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9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(lunes)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Budapest</w:t>
      </w:r>
    </w:p>
    <w:p w14:paraId="6C14E9DD" w14:textId="5511C7AA" w:rsidR="001A4924" w:rsidRPr="001129BA" w:rsidRDefault="00967FA5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Desayuno.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Día libre o posibilidad de realizar Visita Opcional: Budapest Artística (Parlamento y Basílica de San</w:t>
      </w:r>
      <w:r w:rsidR="007A1F72">
        <w:rPr>
          <w:rFonts w:ascii="Montserrat" w:eastAsia="Century Gothic" w:hAnsi="Montserrat" w:cstheme="minorHAnsi"/>
          <w:bCs/>
          <w:sz w:val="20"/>
          <w:szCs w:val="20"/>
        </w:rPr>
        <w:t xml:space="preserve"> 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Esteban). </w:t>
      </w:r>
      <w:r w:rsidRPr="001129BA">
        <w:rPr>
          <w:rFonts w:ascii="Montserrat" w:eastAsia="Century Gothic" w:hAnsi="Montserrat" w:cstheme="minorHAnsi"/>
          <w:b/>
          <w:sz w:val="20"/>
          <w:szCs w:val="20"/>
        </w:rPr>
        <w:t>Alojamiento.</w:t>
      </w:r>
    </w:p>
    <w:p w14:paraId="097E5005" w14:textId="77777777" w:rsidR="00967FA5" w:rsidRDefault="00967FA5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0EF372F6" w14:textId="77777777" w:rsidR="003F4D27" w:rsidRPr="001129BA" w:rsidRDefault="003F4D27" w:rsidP="001129BA">
      <w:pPr>
        <w:spacing w:line="240" w:lineRule="auto"/>
        <w:jc w:val="both"/>
        <w:rPr>
          <w:rFonts w:ascii="Montserrat" w:eastAsia="Century Gothic" w:hAnsi="Montserrat" w:cs="Century Gothic"/>
          <w:b/>
          <w:sz w:val="20"/>
          <w:szCs w:val="20"/>
        </w:rPr>
      </w:pPr>
    </w:p>
    <w:p w14:paraId="1256A0E2" w14:textId="24F798AE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theme="minorHAnsi"/>
          <w:b/>
          <w:sz w:val="20"/>
          <w:szCs w:val="20"/>
        </w:rPr>
      </w:pPr>
      <w:r w:rsidRPr="001129BA">
        <w:rPr>
          <w:rFonts w:ascii="Montserrat" w:eastAsia="Century Gothic" w:hAnsi="Montserrat" w:cs="Century Gothic"/>
          <w:b/>
          <w:sz w:val="20"/>
          <w:szCs w:val="20"/>
        </w:rPr>
        <w:lastRenderedPageBreak/>
        <w:t xml:space="preserve">DÍA </w:t>
      </w:r>
      <w:r w:rsidR="00FD221D" w:rsidRPr="001129BA">
        <w:rPr>
          <w:rFonts w:ascii="Montserrat" w:eastAsia="Century Gothic" w:hAnsi="Montserrat" w:cs="Century Gothic"/>
          <w:b/>
          <w:sz w:val="20"/>
          <w:szCs w:val="20"/>
        </w:rPr>
        <w:t>10</w:t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>(martes)</w:t>
      </w:r>
      <w:r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="00FD221D" w:rsidRPr="001129BA">
        <w:rPr>
          <w:rFonts w:ascii="Montserrat" w:eastAsia="Century Gothic" w:hAnsi="Montserrat" w:cs="Century Gothic"/>
          <w:bCs/>
          <w:sz w:val="20"/>
          <w:szCs w:val="20"/>
        </w:rPr>
        <w:t xml:space="preserve"> </w:t>
      </w:r>
      <w:r w:rsidR="00FD221D" w:rsidRPr="001129BA">
        <w:rPr>
          <w:rFonts w:ascii="Montserrat" w:eastAsia="Century Gothic" w:hAnsi="Montserrat" w:cs="Century Gothic"/>
          <w:bCs/>
          <w:sz w:val="20"/>
          <w:szCs w:val="20"/>
        </w:rPr>
        <w:tab/>
      </w:r>
      <w:r w:rsidRPr="001129BA">
        <w:rPr>
          <w:rFonts w:ascii="Montserrat" w:eastAsia="Century Gothic" w:hAnsi="Montserrat" w:cs="Century Gothic"/>
          <w:b/>
          <w:sz w:val="20"/>
          <w:szCs w:val="20"/>
        </w:rPr>
        <w:t>Budapest</w:t>
      </w:r>
      <w:r w:rsidR="00967FA5" w:rsidRPr="001129BA">
        <w:rPr>
          <w:rFonts w:ascii="Montserrat" w:eastAsia="Century Gothic" w:hAnsi="Montserrat" w:cs="Century Gothic"/>
          <w:b/>
          <w:sz w:val="20"/>
          <w:szCs w:val="20"/>
        </w:rPr>
        <w:t xml:space="preserve"> – México </w:t>
      </w:r>
    </w:p>
    <w:p w14:paraId="704C7882" w14:textId="2B1EFB30" w:rsidR="007D707A" w:rsidRPr="001129BA" w:rsidRDefault="001A4924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  <w:r w:rsidRPr="001129BA">
        <w:rPr>
          <w:rFonts w:ascii="Montserrat" w:eastAsia="Century Gothic" w:hAnsi="Montserrat" w:cstheme="minorHAnsi"/>
          <w:b/>
          <w:sz w:val="20"/>
          <w:szCs w:val="20"/>
        </w:rPr>
        <w:t>Desayuno</w:t>
      </w:r>
      <w:r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y tiempo libre hasta la hora del traslado al aeropuerto</w:t>
      </w:r>
      <w:r w:rsidR="00967FA5" w:rsidRPr="001129BA">
        <w:rPr>
          <w:rFonts w:ascii="Montserrat" w:eastAsia="Century Gothic" w:hAnsi="Montserrat" w:cstheme="minorHAnsi"/>
          <w:bCs/>
          <w:sz w:val="20"/>
          <w:szCs w:val="20"/>
        </w:rPr>
        <w:t xml:space="preserve"> internacional de Budapest para tomar su vuelo (por cuenta de los pasajeros) con destino a México.</w:t>
      </w:r>
    </w:p>
    <w:p w14:paraId="03D73988" w14:textId="77777777" w:rsidR="001A4924" w:rsidRPr="001129BA" w:rsidRDefault="001A4924" w:rsidP="001129BA">
      <w:pPr>
        <w:spacing w:line="240" w:lineRule="auto"/>
        <w:jc w:val="both"/>
        <w:rPr>
          <w:rFonts w:ascii="Montserrat" w:eastAsia="Century Gothic" w:hAnsi="Montserrat" w:cstheme="minorHAnsi"/>
          <w:bCs/>
          <w:sz w:val="20"/>
          <w:szCs w:val="20"/>
        </w:rPr>
      </w:pPr>
    </w:p>
    <w:p w14:paraId="28876EDB" w14:textId="42764214" w:rsidR="00C33492" w:rsidRPr="001129BA" w:rsidRDefault="00845300" w:rsidP="001129BA">
      <w:pPr>
        <w:spacing w:line="240" w:lineRule="auto"/>
        <w:rPr>
          <w:rFonts w:ascii="Montserrat" w:hAnsi="Montserrat"/>
          <w:b/>
          <w:bCs/>
          <w:sz w:val="20"/>
          <w:szCs w:val="20"/>
        </w:rPr>
      </w:pPr>
      <w:r w:rsidRPr="001129BA">
        <w:rPr>
          <w:rFonts w:ascii="Montserrat" w:hAnsi="Montserrat"/>
          <w:b/>
          <w:bCs/>
          <w:sz w:val="20"/>
          <w:szCs w:val="20"/>
        </w:rPr>
        <w:t>¡FIN DE LOS SERVICIOS!</w:t>
      </w:r>
    </w:p>
    <w:p w14:paraId="6EB49183" w14:textId="167C389D" w:rsidR="00C33492" w:rsidRPr="001129BA" w:rsidRDefault="00C33492" w:rsidP="001129BA">
      <w:pPr>
        <w:spacing w:line="240" w:lineRule="auto"/>
        <w:ind w:left="-426"/>
        <w:rPr>
          <w:rFonts w:ascii="Montserrat" w:hAnsi="Montserrat"/>
          <w:color w:val="365F91"/>
          <w:sz w:val="24"/>
          <w:szCs w:val="24"/>
        </w:rPr>
      </w:pPr>
    </w:p>
    <w:p w14:paraId="36948E64" w14:textId="77777777" w:rsidR="006C3DF7" w:rsidRPr="001129BA" w:rsidRDefault="006C3DF7" w:rsidP="001129BA">
      <w:pPr>
        <w:spacing w:line="240" w:lineRule="auto"/>
        <w:ind w:left="-426"/>
        <w:rPr>
          <w:rFonts w:ascii="Montserrat" w:hAnsi="Montserrat"/>
          <w:color w:val="365F91"/>
          <w:sz w:val="24"/>
          <w:szCs w:val="24"/>
        </w:rPr>
      </w:pPr>
    </w:p>
    <w:p w14:paraId="4F474EBC" w14:textId="7DA46CC4" w:rsidR="00822F51" w:rsidRPr="001129BA" w:rsidRDefault="00822F51" w:rsidP="001129BA">
      <w:pPr>
        <w:spacing w:line="240" w:lineRule="auto"/>
        <w:ind w:left="-426"/>
        <w:rPr>
          <w:rFonts w:ascii="Montserrat" w:hAnsi="Montserrat"/>
          <w:color w:val="365F91"/>
          <w:sz w:val="24"/>
          <w:szCs w:val="24"/>
        </w:rPr>
      </w:pPr>
    </w:p>
    <w:p w14:paraId="62138F14" w14:textId="47164F6D" w:rsidR="00822F51" w:rsidRPr="001129BA" w:rsidRDefault="00822F51" w:rsidP="001129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 w:rsidRPr="001129BA">
        <w:rPr>
          <w:rFonts w:ascii="Montserrat" w:eastAsia="Montserrat" w:hAnsi="Montserrat" w:cs="Montserrat"/>
          <w:b/>
          <w:color w:val="000000"/>
          <w:sz w:val="24"/>
          <w:szCs w:val="24"/>
        </w:rPr>
        <w:t>PRECIOS POR PERSONA:</w:t>
      </w:r>
    </w:p>
    <w:p w14:paraId="38362753" w14:textId="606F640B" w:rsidR="00076540" w:rsidRPr="001129BA" w:rsidRDefault="00076540" w:rsidP="001129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" w:hAnsi="Montserrat" w:cs="Montserrat"/>
          <w:bCs/>
          <w:color w:val="000000"/>
          <w:sz w:val="24"/>
          <w:szCs w:val="24"/>
        </w:rPr>
      </w:pP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Vigente 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29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octubre 2023 al 1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0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marzo 2024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9"/>
        <w:gridCol w:w="1724"/>
      </w:tblGrid>
      <w:tr w:rsidR="00076540" w:rsidRPr="001129BA" w14:paraId="7BE87D7E" w14:textId="77777777" w:rsidTr="006B3FEF">
        <w:trPr>
          <w:trHeight w:val="50"/>
        </w:trPr>
        <w:tc>
          <w:tcPr>
            <w:tcW w:w="6209" w:type="dxa"/>
          </w:tcPr>
          <w:p w14:paraId="108F60FD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Doble</w:t>
            </w:r>
          </w:p>
        </w:tc>
        <w:tc>
          <w:tcPr>
            <w:tcW w:w="1724" w:type="dxa"/>
          </w:tcPr>
          <w:p w14:paraId="67888879" w14:textId="303F6B24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1,285</w:t>
            </w:r>
          </w:p>
        </w:tc>
      </w:tr>
      <w:tr w:rsidR="00076540" w:rsidRPr="001129BA" w14:paraId="0C14E402" w14:textId="77777777" w:rsidTr="006B3FEF">
        <w:trPr>
          <w:trHeight w:val="50"/>
        </w:trPr>
        <w:tc>
          <w:tcPr>
            <w:tcW w:w="6209" w:type="dxa"/>
          </w:tcPr>
          <w:p w14:paraId="21234E6D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Triple</w:t>
            </w:r>
          </w:p>
        </w:tc>
        <w:tc>
          <w:tcPr>
            <w:tcW w:w="1724" w:type="dxa"/>
          </w:tcPr>
          <w:p w14:paraId="6284649E" w14:textId="405C1AB3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1,260</w:t>
            </w:r>
          </w:p>
        </w:tc>
      </w:tr>
      <w:tr w:rsidR="00076540" w:rsidRPr="001129BA" w14:paraId="6F04D383" w14:textId="77777777" w:rsidTr="006B3FEF">
        <w:trPr>
          <w:trHeight w:val="334"/>
        </w:trPr>
        <w:tc>
          <w:tcPr>
            <w:tcW w:w="6209" w:type="dxa"/>
          </w:tcPr>
          <w:p w14:paraId="187BD5B4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sencilla</w:t>
            </w:r>
          </w:p>
        </w:tc>
        <w:tc>
          <w:tcPr>
            <w:tcW w:w="1724" w:type="dxa"/>
          </w:tcPr>
          <w:p w14:paraId="61C21DF9" w14:textId="2506D82E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1,760</w:t>
            </w:r>
          </w:p>
        </w:tc>
      </w:tr>
      <w:tr w:rsidR="00076540" w:rsidRPr="001129BA" w14:paraId="0F2AD347" w14:textId="77777777" w:rsidTr="006B3FEF">
        <w:trPr>
          <w:trHeight w:val="334"/>
        </w:trPr>
        <w:tc>
          <w:tcPr>
            <w:tcW w:w="6209" w:type="dxa"/>
          </w:tcPr>
          <w:p w14:paraId="273344AC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Menor de 2 a 11 años – 11 meses</w:t>
            </w:r>
          </w:p>
        </w:tc>
        <w:tc>
          <w:tcPr>
            <w:tcW w:w="1724" w:type="dxa"/>
          </w:tcPr>
          <w:p w14:paraId="74DE4C87" w14:textId="6D675C11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1,155</w:t>
            </w:r>
          </w:p>
        </w:tc>
      </w:tr>
    </w:tbl>
    <w:p w14:paraId="78F8048F" w14:textId="77777777" w:rsidR="00076540" w:rsidRPr="001129BA" w:rsidRDefault="00076540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5DD3E3E0" w14:textId="5D2B6118" w:rsidR="00076540" w:rsidRPr="001129BA" w:rsidRDefault="00076540" w:rsidP="001129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" w:hAnsi="Montserrat" w:cs="Montserrat"/>
          <w:bCs/>
          <w:color w:val="000000"/>
          <w:sz w:val="24"/>
          <w:szCs w:val="24"/>
        </w:rPr>
      </w:pP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Vigente 1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6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abril al 2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2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octubre 2023 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–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2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4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marzo 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y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0</w:t>
      </w:r>
      <w:r w:rsidR="00CC7EB9"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>7</w:t>
      </w:r>
      <w:r w:rsidRPr="001129BA">
        <w:rPr>
          <w:rFonts w:ascii="Montserrat" w:eastAsia="Montserrat" w:hAnsi="Montserrat" w:cs="Montserrat"/>
          <w:bCs/>
          <w:color w:val="000000"/>
          <w:sz w:val="24"/>
          <w:szCs w:val="24"/>
        </w:rPr>
        <w:t xml:space="preserve"> de abril 2024</w:t>
      </w: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3"/>
        <w:gridCol w:w="1730"/>
      </w:tblGrid>
      <w:tr w:rsidR="00076540" w:rsidRPr="001129BA" w14:paraId="168C26CF" w14:textId="77777777" w:rsidTr="006B3FEF">
        <w:trPr>
          <w:trHeight w:val="45"/>
        </w:trPr>
        <w:tc>
          <w:tcPr>
            <w:tcW w:w="6203" w:type="dxa"/>
          </w:tcPr>
          <w:p w14:paraId="24D9E104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Doble</w:t>
            </w:r>
          </w:p>
        </w:tc>
        <w:tc>
          <w:tcPr>
            <w:tcW w:w="1730" w:type="dxa"/>
          </w:tcPr>
          <w:p w14:paraId="559A2BB8" w14:textId="2181E4B8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1,440</w:t>
            </w:r>
          </w:p>
        </w:tc>
      </w:tr>
      <w:tr w:rsidR="00076540" w:rsidRPr="001129BA" w14:paraId="2F30976C" w14:textId="77777777" w:rsidTr="006B3FEF">
        <w:trPr>
          <w:trHeight w:val="45"/>
        </w:trPr>
        <w:tc>
          <w:tcPr>
            <w:tcW w:w="6203" w:type="dxa"/>
          </w:tcPr>
          <w:p w14:paraId="19B99B6F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Triple</w:t>
            </w:r>
          </w:p>
        </w:tc>
        <w:tc>
          <w:tcPr>
            <w:tcW w:w="1730" w:type="dxa"/>
          </w:tcPr>
          <w:p w14:paraId="008CA8B3" w14:textId="2EE86308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1,415</w:t>
            </w:r>
          </w:p>
        </w:tc>
      </w:tr>
      <w:tr w:rsidR="00076540" w:rsidRPr="001129BA" w14:paraId="3BFA506F" w14:textId="77777777" w:rsidTr="006B3FEF">
        <w:trPr>
          <w:trHeight w:val="301"/>
        </w:trPr>
        <w:tc>
          <w:tcPr>
            <w:tcW w:w="6203" w:type="dxa"/>
          </w:tcPr>
          <w:p w14:paraId="762DCD25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por persona en habitación sencilla</w:t>
            </w:r>
          </w:p>
        </w:tc>
        <w:tc>
          <w:tcPr>
            <w:tcW w:w="1730" w:type="dxa"/>
          </w:tcPr>
          <w:p w14:paraId="5623F1A6" w14:textId="7F3F72F5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2,050</w:t>
            </w:r>
          </w:p>
        </w:tc>
      </w:tr>
      <w:tr w:rsidR="00076540" w:rsidRPr="001129BA" w14:paraId="021B6078" w14:textId="77777777" w:rsidTr="006B3FEF">
        <w:trPr>
          <w:trHeight w:val="301"/>
        </w:trPr>
        <w:tc>
          <w:tcPr>
            <w:tcW w:w="6203" w:type="dxa"/>
          </w:tcPr>
          <w:p w14:paraId="0CEC9815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Precio Menor de 2 a 11 años – 11 meses</w:t>
            </w:r>
          </w:p>
        </w:tc>
        <w:tc>
          <w:tcPr>
            <w:tcW w:w="1730" w:type="dxa"/>
          </w:tcPr>
          <w:p w14:paraId="6B93045D" w14:textId="3712E18D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 xml:space="preserve">: USD 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1,295</w:t>
            </w:r>
          </w:p>
        </w:tc>
      </w:tr>
    </w:tbl>
    <w:p w14:paraId="27ED9FAE" w14:textId="36C75034" w:rsidR="00822F51" w:rsidRPr="001129BA" w:rsidRDefault="00822F51" w:rsidP="001129BA">
      <w:pP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tbl>
      <w:tblPr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3"/>
        <w:gridCol w:w="1730"/>
      </w:tblGrid>
      <w:tr w:rsidR="00076540" w:rsidRPr="001129BA" w14:paraId="24A4A8D6" w14:textId="77777777" w:rsidTr="006B3FEF">
        <w:trPr>
          <w:trHeight w:val="288"/>
        </w:trPr>
        <w:tc>
          <w:tcPr>
            <w:tcW w:w="6203" w:type="dxa"/>
          </w:tcPr>
          <w:p w14:paraId="2920BEE3" w14:textId="77777777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Servicio de Valor Añadido</w:t>
            </w:r>
          </w:p>
        </w:tc>
        <w:tc>
          <w:tcPr>
            <w:tcW w:w="1730" w:type="dxa"/>
          </w:tcPr>
          <w:p w14:paraId="6847C6DB" w14:textId="7D4CFFA2" w:rsidR="00076540" w:rsidRPr="001129BA" w:rsidRDefault="00076540" w:rsidP="0011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ontserrat" w:eastAsia="Montserrat" w:hAnsi="Montserrat" w:cs="Montserrat"/>
                <w:color w:val="000000"/>
              </w:rPr>
            </w:pPr>
            <w:r w:rsidRPr="001129BA">
              <w:rPr>
                <w:rFonts w:ascii="Montserrat" w:eastAsia="Montserrat" w:hAnsi="Montserrat" w:cs="Montserrat"/>
                <w:color w:val="000000"/>
              </w:rPr>
              <w:t>: USD 3</w:t>
            </w:r>
            <w:r w:rsidR="005D26DB">
              <w:rPr>
                <w:rFonts w:ascii="Montserrat" w:eastAsia="Montserrat" w:hAnsi="Montserrat" w:cs="Montserrat"/>
                <w:color w:val="000000"/>
              </w:rPr>
              <w:t>75</w:t>
            </w:r>
          </w:p>
        </w:tc>
      </w:tr>
    </w:tbl>
    <w:p w14:paraId="56CA475E" w14:textId="49A9146A" w:rsidR="00076540" w:rsidRDefault="00076540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7681121A" w14:textId="77777777" w:rsidR="001129BA" w:rsidRPr="001129BA" w:rsidRDefault="001129BA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0A2123D1" w14:textId="77777777" w:rsidR="00076540" w:rsidRPr="001129BA" w:rsidRDefault="00076540" w:rsidP="001129BA">
      <w:pPr>
        <w:pStyle w:val="Sinespaciado"/>
        <w:jc w:val="both"/>
        <w:rPr>
          <w:rFonts w:ascii="Montserrat" w:hAnsi="Montserrat"/>
          <w:b/>
          <w:bCs/>
          <w:sz w:val="24"/>
          <w:szCs w:val="24"/>
        </w:rPr>
      </w:pPr>
      <w:r w:rsidRPr="001129BA">
        <w:rPr>
          <w:rFonts w:ascii="Montserrat" w:hAnsi="Montserrat"/>
          <w:b/>
          <w:bCs/>
          <w:sz w:val="20"/>
          <w:szCs w:val="20"/>
        </w:rPr>
        <w:t>Información de menores y acomodo en habitaciones: </w:t>
      </w:r>
    </w:p>
    <w:p w14:paraId="3467C5B2" w14:textId="77777777" w:rsidR="00076540" w:rsidRPr="001129BA" w:rsidRDefault="00076540" w:rsidP="001129BA">
      <w:pPr>
        <w:pStyle w:val="Sinespaciado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1129BA">
        <w:rPr>
          <w:rFonts w:ascii="Montserrat" w:hAnsi="Montserrat"/>
          <w:sz w:val="18"/>
          <w:szCs w:val="18"/>
        </w:rPr>
        <w:t>Menor de 12 años en adelante, es considerado junior y paga precio de adulto. Puede compartir habitación con dos adultos y el tipo de habitación a confirmar será triple (cama doble + cama supletoria).</w:t>
      </w:r>
    </w:p>
    <w:p w14:paraId="0C17FD0F" w14:textId="77777777" w:rsidR="00076540" w:rsidRPr="001129BA" w:rsidRDefault="00076540" w:rsidP="001129BA">
      <w:pPr>
        <w:pStyle w:val="Sinespaciado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1129BA">
        <w:rPr>
          <w:rFonts w:ascii="Montserrat" w:hAnsi="Montserrat"/>
          <w:sz w:val="18"/>
          <w:szCs w:val="18"/>
        </w:rPr>
        <w:t>Menor de 2 a 11 años – 11 meses, puede compartir habitación con dos adultos y el tipo de habitación a confirmar será triple (cama doble + cama supletoria).</w:t>
      </w:r>
    </w:p>
    <w:p w14:paraId="0F53CF31" w14:textId="77777777" w:rsidR="00076540" w:rsidRPr="001129BA" w:rsidRDefault="00076540" w:rsidP="001129BA">
      <w:pPr>
        <w:pStyle w:val="Sinespaciado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1129BA">
        <w:rPr>
          <w:rFonts w:ascii="Montserrat" w:hAnsi="Montserrat"/>
          <w:sz w:val="18"/>
          <w:szCs w:val="18"/>
        </w:rPr>
        <w:t>Menor hasta 1 año 11 meses de edad, puede compartir habitación con dos adultos, no tendrá derecho a cama extra. Solamente pagarán tarifa aérea. Consultar precio.</w:t>
      </w:r>
    </w:p>
    <w:p w14:paraId="1D403AC2" w14:textId="77777777" w:rsidR="00076540" w:rsidRPr="001129BA" w:rsidRDefault="00076540" w:rsidP="001129BA">
      <w:pPr>
        <w:pStyle w:val="Sinespaciado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1129BA">
        <w:rPr>
          <w:rFonts w:ascii="Montserrat" w:hAnsi="Montserrat"/>
          <w:sz w:val="18"/>
          <w:szCs w:val="18"/>
        </w:rPr>
        <w:t>Menor de menos de 2 años, se considera infante. Puede compartir habitación con dos adultos, no tendrá derecho a cama. Paga una parte proporcional de tarifa aérea más impuestos. Consultar precio.</w:t>
      </w:r>
    </w:p>
    <w:p w14:paraId="441AE18B" w14:textId="77777777" w:rsidR="00076540" w:rsidRPr="001129BA" w:rsidRDefault="00076540" w:rsidP="001129BA">
      <w:pPr>
        <w:pStyle w:val="Sinespaciado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1129BA">
        <w:rPr>
          <w:rFonts w:ascii="Montserrat" w:hAnsi="Montserrat"/>
          <w:sz w:val="18"/>
          <w:szCs w:val="18"/>
        </w:rPr>
        <w:t>El número máximo de pasajeros en una habitación es de 3 considerando adultos y menores.</w:t>
      </w:r>
    </w:p>
    <w:p w14:paraId="564B6CC2" w14:textId="77777777" w:rsidR="00076540" w:rsidRPr="001129BA" w:rsidRDefault="00076540" w:rsidP="001129BA">
      <w:pPr>
        <w:pStyle w:val="Sinespaciado"/>
        <w:jc w:val="both"/>
        <w:rPr>
          <w:rFonts w:ascii="Montserrat" w:hAnsi="Montserrat"/>
          <w:b/>
          <w:bCs/>
          <w:sz w:val="18"/>
          <w:szCs w:val="18"/>
        </w:rPr>
      </w:pPr>
    </w:p>
    <w:p w14:paraId="26983175" w14:textId="77777777" w:rsidR="00076540" w:rsidRPr="001129BA" w:rsidRDefault="00076540" w:rsidP="001129BA">
      <w:pPr>
        <w:pStyle w:val="Sinespaciado"/>
        <w:jc w:val="both"/>
        <w:rPr>
          <w:rFonts w:ascii="Montserrat" w:hAnsi="Montserrat"/>
          <w:b/>
          <w:bCs/>
          <w:sz w:val="24"/>
          <w:szCs w:val="24"/>
        </w:rPr>
      </w:pPr>
      <w:r w:rsidRPr="001129BA">
        <w:rPr>
          <w:rFonts w:ascii="Montserrat" w:hAnsi="Montserrat"/>
          <w:b/>
          <w:bCs/>
          <w:sz w:val="18"/>
          <w:szCs w:val="18"/>
        </w:rPr>
        <w:t>**SI LOS MENORES NO VIAJAN CON SUS PADRES, ES IMPORTANTE PROTEGER SU SALIDA Y REGRESO A MÉXICO**:</w:t>
      </w:r>
    </w:p>
    <w:p w14:paraId="37AE2D52" w14:textId="77777777" w:rsidR="00076540" w:rsidRPr="001129BA" w:rsidRDefault="00076540" w:rsidP="001129BA">
      <w:pPr>
        <w:pStyle w:val="Sinespaciado"/>
        <w:jc w:val="both"/>
        <w:rPr>
          <w:rFonts w:ascii="Montserrat" w:hAnsi="Montserrat"/>
          <w:sz w:val="24"/>
          <w:szCs w:val="24"/>
        </w:rPr>
      </w:pPr>
      <w:r w:rsidRPr="001129BA">
        <w:rPr>
          <w:rFonts w:ascii="Montserrat" w:hAnsi="Montserrat"/>
          <w:sz w:val="18"/>
          <w:szCs w:val="18"/>
        </w:rPr>
        <w:t xml:space="preserve">PARA LA SALIDA DE MENORES DEL PAÍS, DEBERÁ CONTAR OPORTUNAMENTE CON EL FORMATO SAM (AUTORIZACIÓN DE SALIDA DEL TERRITORIO DE LOS ESTADOS UNIDOS MEXICANOS DE MENORES, ADOLESCENTES O PERSONAS BAJO TUTELA JURÍDICA), PARA MÁS INFORMACIÓN, FAVOR DE CONSULTAR EL SIGUIENTE LINK:  </w:t>
      </w:r>
      <w:hyperlink r:id="rId8">
        <w:r w:rsidRPr="001129BA">
          <w:rPr>
            <w:rFonts w:ascii="Montserrat" w:hAnsi="Montserrat"/>
            <w:color w:val="0000FF"/>
            <w:sz w:val="18"/>
            <w:szCs w:val="18"/>
            <w:u w:val="single"/>
          </w:rPr>
          <w:t>SALIDA DE MENORES</w:t>
        </w:r>
      </w:hyperlink>
    </w:p>
    <w:p w14:paraId="1ABF9CE3" w14:textId="2625B7ED" w:rsidR="00076540" w:rsidRDefault="00076540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100DB98C" w14:textId="7993D70B" w:rsidR="007A1F72" w:rsidRDefault="007A1F72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37ADC120" w14:textId="1FD6B37B" w:rsidR="007A1F72" w:rsidRDefault="007A1F72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0AB03AC5" w14:textId="25CB5D2D" w:rsidR="007A1F72" w:rsidRDefault="007A1F72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05C25760" w14:textId="77777777" w:rsidR="007A1F72" w:rsidRDefault="007A1F72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3427CB4A" w14:textId="77777777" w:rsidR="00AF06A0" w:rsidRDefault="00AF06A0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492802EC" w14:textId="77777777" w:rsidR="00AF06A0" w:rsidRDefault="00AF06A0" w:rsidP="001129BA">
      <w:pPr>
        <w:spacing w:line="240" w:lineRule="auto"/>
        <w:ind w:left="-426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3B5DD963" w14:textId="77777777" w:rsidR="00845300" w:rsidRPr="001129BA" w:rsidRDefault="00845300" w:rsidP="001129BA">
      <w:pPr>
        <w:spacing w:line="240" w:lineRule="auto"/>
        <w:rPr>
          <w:rFonts w:ascii="Montserrat" w:eastAsia="Montserrat Medium" w:hAnsi="Montserrat" w:cs="Montserrat Medium"/>
          <w:sz w:val="24"/>
          <w:szCs w:val="24"/>
        </w:rPr>
      </w:pPr>
      <w:r w:rsidRPr="001129BA">
        <w:rPr>
          <w:rFonts w:ascii="Montserrat" w:eastAsia="Montserrat Medium" w:hAnsi="Montserrat" w:cs="Montserrat Medium"/>
          <w:b/>
          <w:color w:val="000000"/>
          <w:sz w:val="20"/>
          <w:szCs w:val="20"/>
        </w:rPr>
        <w:lastRenderedPageBreak/>
        <w:t>Servicios incluidos:</w:t>
      </w:r>
    </w:p>
    <w:p w14:paraId="7241C5B7" w14:textId="556B1D34" w:rsidR="0085610B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Estancia en régimen de alojamiento y desayuno buffet.</w:t>
      </w:r>
    </w:p>
    <w:p w14:paraId="094C4A48" w14:textId="632E915E" w:rsidR="007802CC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Bus de lujo durante todo el recorrido.</w:t>
      </w:r>
    </w:p>
    <w:p w14:paraId="0C8BA8E8" w14:textId="4BC73354" w:rsidR="007802CC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Traslados de llegada y salida.</w:t>
      </w:r>
    </w:p>
    <w:p w14:paraId="3408F02A" w14:textId="44E5D072" w:rsidR="007802CC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Guía acompañante profesional durante el recorrido en bus, independientemente del número de pasajeros.</w:t>
      </w:r>
    </w:p>
    <w:p w14:paraId="3F7A7F41" w14:textId="41800561" w:rsidR="007802CC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Visitas panorámicas con guía local en Berlín, Praga, Viena, Budapest y multitud de visitas con nuestro guía correo.</w:t>
      </w:r>
    </w:p>
    <w:p w14:paraId="675B24A4" w14:textId="0F84DA8D" w:rsidR="007802CC" w:rsidRPr="001129BA" w:rsidRDefault="007802CC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Paseo por el centro histórico de Viena.</w:t>
      </w:r>
    </w:p>
    <w:p w14:paraId="76C10C64" w14:textId="4CC63F65" w:rsidR="00FD221D" w:rsidRPr="001129BA" w:rsidRDefault="00FD221D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Seguro de viaje </w:t>
      </w:r>
      <w:r w:rsid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ofrecido por </w:t>
      </w:r>
      <w:proofErr w:type="spellStart"/>
      <w:r w:rsidR="001129BA">
        <w:rPr>
          <w:rFonts w:ascii="Montserrat" w:eastAsia="Montserrat Medium" w:hAnsi="Montserrat" w:cs="Montserrat Medium"/>
          <w:color w:val="000000"/>
          <w:sz w:val="20"/>
          <w:szCs w:val="20"/>
        </w:rPr>
        <w:t>Surland</w:t>
      </w:r>
      <w:proofErr w:type="spellEnd"/>
    </w:p>
    <w:p w14:paraId="36A0DA5F" w14:textId="77777777" w:rsidR="00CF1BD5" w:rsidRPr="001129BA" w:rsidRDefault="00CF1BD5" w:rsidP="001129BA">
      <w:p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34721CAC" w14:textId="77777777" w:rsidR="0085610B" w:rsidRPr="001129BA" w:rsidRDefault="0085610B" w:rsidP="001129BA">
      <w:pPr>
        <w:shd w:val="clear" w:color="auto" w:fill="FFFFFF"/>
        <w:spacing w:line="240" w:lineRule="auto"/>
        <w:rPr>
          <w:rFonts w:ascii="Montserrat" w:eastAsia="Montserrat Medium" w:hAnsi="Montserrat" w:cs="Montserrat Medium"/>
          <w:b/>
          <w:bCs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b/>
          <w:bCs/>
          <w:color w:val="000000"/>
          <w:sz w:val="20"/>
          <w:szCs w:val="20"/>
        </w:rPr>
        <w:t>Los precios no incluyen los siguientes servicios:</w:t>
      </w:r>
    </w:p>
    <w:p w14:paraId="23EE86CA" w14:textId="1FD8E854" w:rsidR="00666F31" w:rsidRDefault="00666F31" w:rsidP="00666F31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>
        <w:rPr>
          <w:rFonts w:ascii="Montserrat" w:eastAsia="Montserrat Medium" w:hAnsi="Montserrat" w:cs="Montserrat Medium"/>
          <w:color w:val="000000"/>
          <w:sz w:val="20"/>
          <w:szCs w:val="20"/>
        </w:rPr>
        <w:t>Boleto Aéreo México – Berlín / Budapest – México</w:t>
      </w:r>
    </w:p>
    <w:p w14:paraId="7A547D58" w14:textId="33DA601F" w:rsidR="003041FD" w:rsidRPr="001129BA" w:rsidRDefault="003041FD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Ninguna comida que no esté indicada en itinerario.</w:t>
      </w:r>
    </w:p>
    <w:p w14:paraId="165991AE" w14:textId="77777777" w:rsidR="003041FD" w:rsidRPr="001129BA" w:rsidRDefault="003041FD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Servicio de maleteros.</w:t>
      </w:r>
    </w:p>
    <w:p w14:paraId="05368BAB" w14:textId="77777777" w:rsidR="003041FD" w:rsidRPr="001129BA" w:rsidRDefault="003041FD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Propinas</w:t>
      </w:r>
    </w:p>
    <w:p w14:paraId="1898CF3A" w14:textId="77777777" w:rsidR="003041FD" w:rsidRPr="001129BA" w:rsidRDefault="003041FD" w:rsidP="001129BA">
      <w:pPr>
        <w:pStyle w:val="Prrafodelista"/>
        <w:numPr>
          <w:ilvl w:val="0"/>
          <w:numId w:val="3"/>
        </w:num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Gastos de índole personal</w:t>
      </w:r>
    </w:p>
    <w:p w14:paraId="2CB008A0" w14:textId="7847B2F8" w:rsidR="00967FA5" w:rsidRPr="001129BA" w:rsidRDefault="00967FA5" w:rsidP="001129BA">
      <w:pPr>
        <w:shd w:val="clear" w:color="auto" w:fill="FFFFFF"/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7EDA76E1" w14:textId="072DE425" w:rsidR="00967FA5" w:rsidRPr="001129BA" w:rsidRDefault="00967FA5" w:rsidP="0011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Si quiere llevar todo preparado de antemano, además de lo detallado en el itinerario, les proponemos adicionalmente incluir:</w:t>
      </w:r>
    </w:p>
    <w:p w14:paraId="5756EBF4" w14:textId="51D243AB" w:rsidR="00967FA5" w:rsidRPr="001129BA" w:rsidRDefault="00967FA5" w:rsidP="001129B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Visita artística de Praga con el Barrio del Castillo y Callejón de Oro.</w:t>
      </w:r>
    </w:p>
    <w:p w14:paraId="6818C7FF" w14:textId="09CF3B7F" w:rsidR="00967FA5" w:rsidRPr="001129BA" w:rsidRDefault="00967FA5" w:rsidP="001129B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Visita artística de Viena con el interior del Palacio de la Ópera y Palacio </w:t>
      </w:r>
      <w:proofErr w:type="spellStart"/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Schoenbrunn</w:t>
      </w:r>
      <w:proofErr w:type="spellEnd"/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.</w:t>
      </w:r>
    </w:p>
    <w:p w14:paraId="13E36109" w14:textId="3151529A" w:rsidR="00967FA5" w:rsidRPr="001129BA" w:rsidRDefault="00967FA5" w:rsidP="001129B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Visita artística de Budapest con Parlamento y Basílica de S. Esteban.</w:t>
      </w:r>
    </w:p>
    <w:p w14:paraId="150E41E1" w14:textId="3864B8C0" w:rsidR="00967FA5" w:rsidRPr="001129BA" w:rsidRDefault="00967FA5" w:rsidP="001129B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Cena típica alemana con cerveza (día </w:t>
      </w:r>
      <w:r w:rsidR="00EB2B3A"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3</w:t>
      </w: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).</w:t>
      </w:r>
    </w:p>
    <w:p w14:paraId="34349A47" w14:textId="12845422" w:rsidR="00BD2A30" w:rsidRPr="001129BA" w:rsidRDefault="00967FA5" w:rsidP="001129B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1 cena (día </w:t>
      </w:r>
      <w:r w:rsidR="00EB2B3A"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4</w:t>
      </w: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) y 1 almuerzo (día </w:t>
      </w:r>
      <w:r w:rsidR="00EB2B3A"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8</w:t>
      </w: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).</w:t>
      </w:r>
    </w:p>
    <w:p w14:paraId="5B7C953A" w14:textId="5575B666" w:rsidR="00967FA5" w:rsidRPr="001129BA" w:rsidRDefault="00967FA5" w:rsidP="0011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5CF5E41E" w14:textId="77777777" w:rsidR="00845300" w:rsidRPr="001129BA" w:rsidRDefault="00845300" w:rsidP="0011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b/>
          <w:bCs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b/>
          <w:bCs/>
          <w:color w:val="000000"/>
          <w:sz w:val="20"/>
          <w:szCs w:val="20"/>
        </w:rPr>
        <w:t>Notas importantes:</w:t>
      </w:r>
    </w:p>
    <w:p w14:paraId="603D3E32" w14:textId="77777777" w:rsidR="00845300" w:rsidRPr="001129BA" w:rsidRDefault="00845300" w:rsidP="00112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El cliente deberá enviar copia de pasaporte con una vigencia de 6 meses a la fecha de regreso de su viaje.</w:t>
      </w:r>
    </w:p>
    <w:p w14:paraId="7FFD96CA" w14:textId="77777777" w:rsidR="00845300" w:rsidRPr="001129BA" w:rsidRDefault="00845300" w:rsidP="00112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Los horarios de vuelo se le enviaran en la confirmación.</w:t>
      </w:r>
    </w:p>
    <w:p w14:paraId="05C9E50E" w14:textId="6EFECD6E" w:rsidR="00845300" w:rsidRPr="001129BA" w:rsidRDefault="00845300" w:rsidP="00112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 Medium" w:hAnsi="Montserrat" w:cs="Montserrat Medium"/>
          <w:color w:val="00000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En caso de vivir en el interior de la República Mexicana y necesitar de un vuelo doméstico, será importante dar aviso al asesor para que le apoye en buscar la mejor opción de horarios para la conexión con el viaje internacional.</w:t>
      </w:r>
    </w:p>
    <w:p w14:paraId="42A07C79" w14:textId="77777777" w:rsidR="00E124FD" w:rsidRPr="001129BA" w:rsidRDefault="00A97892" w:rsidP="00112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El orden de las visitas y excursiones varía según el día de llegada o puede variar según múltiples factores, pero se conserva la totalidad de las mismas</w:t>
      </w:r>
    </w:p>
    <w:p w14:paraId="168978A3" w14:textId="5BEBE84B" w:rsidR="00E124FD" w:rsidRPr="001129BA" w:rsidRDefault="001129BA" w:rsidP="00112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 Medium" w:hAnsi="Montserrat" w:cs="Montserrat Medium"/>
          <w:color w:val="000000"/>
          <w:sz w:val="20"/>
          <w:szCs w:val="20"/>
          <w:u w:val="single"/>
        </w:rPr>
      </w:pPr>
      <w:r>
        <w:rPr>
          <w:rFonts w:ascii="Montserrat" w:eastAsia="Montserrat Medium" w:hAnsi="Montserrat" w:cs="Montserrat Medium"/>
          <w:color w:val="000000"/>
          <w:sz w:val="20"/>
          <w:szCs w:val="20"/>
          <w:u w:val="single"/>
        </w:rPr>
        <w:t>Puede ampliar la cobertura del seguro del viaje. Consulte las opciones con su asesor de ventas.</w:t>
      </w:r>
    </w:p>
    <w:p w14:paraId="141BC2EB" w14:textId="0B9EB10E" w:rsidR="00143813" w:rsidRDefault="008F4702" w:rsidP="00112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En el trayecto parcial </w:t>
      </w:r>
      <w:proofErr w:type="spellStart"/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Pra</w:t>
      </w:r>
      <w:proofErr w:type="spellEnd"/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>/Bud la visita de Praga (día 3) sólo se garantizará para llegadas previstas en vuelos antes de las 13:00hrs.</w:t>
      </w:r>
    </w:p>
    <w:p w14:paraId="61FB1BE2" w14:textId="16AA4F2F" w:rsidR="007A1F72" w:rsidRDefault="007A1F72" w:rsidP="007A1F72">
      <w:pPr>
        <w:pStyle w:val="Prrafodelista"/>
        <w:numPr>
          <w:ilvl w:val="0"/>
          <w:numId w:val="4"/>
        </w:numPr>
        <w:rPr>
          <w:rFonts w:ascii="Montserrat" w:eastAsia="Montserrat Medium" w:hAnsi="Montserrat" w:cs="Montserrat Medium"/>
          <w:color w:val="000000"/>
          <w:sz w:val="20"/>
          <w:szCs w:val="20"/>
        </w:rPr>
      </w:pPr>
      <w:r w:rsidRPr="00A62828">
        <w:rPr>
          <w:rFonts w:ascii="Montserrat" w:eastAsia="Montserrat Medium" w:hAnsi="Montserrat" w:cs="Montserrat Medium"/>
          <w:color w:val="000000"/>
          <w:sz w:val="20"/>
          <w:szCs w:val="20"/>
        </w:rPr>
        <w:t>Es importante que antes de viajar a Europa, contrate desde su compañía de telefonía un plan de cobertura o comprar directamente en destino una tarjeta de prepago para que se mantenga comunicado.</w:t>
      </w:r>
    </w:p>
    <w:p w14:paraId="1CBCDA2E" w14:textId="77777777" w:rsid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29C49F7A" w14:textId="77777777" w:rsid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2A1B289A" w14:textId="77777777" w:rsid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3F65FB85" w14:textId="77777777" w:rsid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2AF280DC" w14:textId="77777777" w:rsid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05405F9B" w14:textId="77777777" w:rsidR="00AF06A0" w:rsidRPr="00AF06A0" w:rsidRDefault="00AF06A0" w:rsidP="00AF06A0">
      <w:pPr>
        <w:rPr>
          <w:rFonts w:ascii="Montserrat" w:eastAsia="Montserrat Medium" w:hAnsi="Montserrat" w:cs="Montserrat Medium"/>
          <w:color w:val="000000"/>
          <w:sz w:val="20"/>
          <w:szCs w:val="20"/>
        </w:rPr>
      </w:pPr>
    </w:p>
    <w:p w14:paraId="097ACB47" w14:textId="4DC7AAB4" w:rsidR="006C3DF7" w:rsidRPr="001129BA" w:rsidRDefault="00A97892" w:rsidP="0011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 Medium" w:hAnsi="Montserrat" w:cs="Montserrat Medium"/>
          <w:color w:val="000000"/>
        </w:rPr>
      </w:pPr>
      <w:r w:rsidRPr="001129BA">
        <w:rPr>
          <w:rFonts w:ascii="Montserrat" w:eastAsia="Montserrat Medium" w:hAnsi="Montserrat" w:cs="Montserrat Medium"/>
          <w:color w:val="000000"/>
          <w:sz w:val="20"/>
          <w:szCs w:val="20"/>
        </w:rPr>
        <w:t xml:space="preserve"> </w:t>
      </w: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1413"/>
        <w:gridCol w:w="7087"/>
        <w:gridCol w:w="1701"/>
      </w:tblGrid>
      <w:tr w:rsidR="00845300" w:rsidRPr="001129BA" w14:paraId="17D3DF33" w14:textId="77777777" w:rsidTr="00F41C9D">
        <w:trPr>
          <w:trHeight w:val="280"/>
          <w:jc w:val="center"/>
        </w:trPr>
        <w:tc>
          <w:tcPr>
            <w:tcW w:w="1020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10A7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4804496" w14:textId="77777777" w:rsidR="00845300" w:rsidRPr="001129BA" w:rsidRDefault="0084530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b/>
                <w:color w:val="FFFFFF"/>
                <w:sz w:val="28"/>
                <w:szCs w:val="28"/>
              </w:rPr>
              <w:lastRenderedPageBreak/>
              <w:t>HOTELES PREVISTOS O SIMILARES</w:t>
            </w:r>
          </w:p>
        </w:tc>
      </w:tr>
      <w:tr w:rsidR="00845300" w:rsidRPr="001129BA" w14:paraId="59FB7196" w14:textId="77777777" w:rsidTr="00F41C9D">
        <w:trPr>
          <w:trHeight w:val="323"/>
          <w:jc w:val="center"/>
        </w:trPr>
        <w:tc>
          <w:tcPr>
            <w:tcW w:w="1413" w:type="dxa"/>
            <w:tcBorders>
              <w:top w:val="single" w:sz="4" w:space="0" w:color="7030A0"/>
              <w:left w:val="single" w:sz="4" w:space="0" w:color="8614B4"/>
              <w:bottom w:val="single" w:sz="4" w:space="0" w:color="8614B4"/>
              <w:right w:val="single" w:sz="4" w:space="0" w:color="7030A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65D8D" w14:textId="77777777" w:rsidR="00845300" w:rsidRPr="001129BA" w:rsidRDefault="0084530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b/>
                <w:color w:val="FFFFFF"/>
              </w:rPr>
              <w:t>CIUDAD </w:t>
            </w:r>
          </w:p>
        </w:tc>
        <w:tc>
          <w:tcPr>
            <w:tcW w:w="7087" w:type="dxa"/>
            <w:tcBorders>
              <w:top w:val="single" w:sz="4" w:space="0" w:color="7030A0"/>
              <w:left w:val="single" w:sz="4" w:space="0" w:color="7030A0"/>
              <w:bottom w:val="single" w:sz="4" w:space="0" w:color="8614B4"/>
              <w:right w:val="single" w:sz="4" w:space="0" w:color="8614B4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DFC2A3" w14:textId="77777777" w:rsidR="00845300" w:rsidRPr="001129BA" w:rsidRDefault="0084530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b/>
                <w:color w:val="FFFFFF"/>
              </w:rPr>
              <w:t>HOTEL </w:t>
            </w:r>
          </w:p>
        </w:tc>
        <w:tc>
          <w:tcPr>
            <w:tcW w:w="1701" w:type="dxa"/>
            <w:tcBorders>
              <w:top w:val="single" w:sz="4" w:space="0" w:color="7030A0"/>
              <w:left w:val="single" w:sz="4" w:space="0" w:color="7030A0"/>
              <w:bottom w:val="single" w:sz="4" w:space="0" w:color="8614B4"/>
              <w:right w:val="single" w:sz="4" w:space="0" w:color="8614B4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ACDF1" w14:textId="77777777" w:rsidR="00845300" w:rsidRPr="001129BA" w:rsidRDefault="0084530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b/>
                <w:color w:val="FFFFFF"/>
              </w:rPr>
            </w:pPr>
            <w:r w:rsidRPr="001129BA">
              <w:rPr>
                <w:rFonts w:ascii="Montserrat" w:eastAsia="Montserrat Medium" w:hAnsi="Montserrat" w:cs="Montserrat Medium"/>
                <w:b/>
                <w:color w:val="FFFFFF"/>
              </w:rPr>
              <w:t>CATEGORÍA</w:t>
            </w:r>
          </w:p>
        </w:tc>
      </w:tr>
      <w:tr w:rsidR="00845300" w:rsidRPr="001129BA" w14:paraId="4960C23E" w14:textId="77777777" w:rsidTr="00F41C9D">
        <w:trPr>
          <w:trHeight w:val="247"/>
          <w:jc w:val="center"/>
        </w:trPr>
        <w:tc>
          <w:tcPr>
            <w:tcW w:w="1413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417BEF" w14:textId="4F81A9CE" w:rsidR="00845300" w:rsidRPr="001129BA" w:rsidRDefault="008F4702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Berlín</w:t>
            </w:r>
          </w:p>
        </w:tc>
        <w:tc>
          <w:tcPr>
            <w:tcW w:w="7087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13C3DA4" w14:textId="169BFB79" w:rsidR="008F4702" w:rsidRPr="001129BA" w:rsidRDefault="0007654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Intercity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Hauptbahnhof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/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Andel´s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By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Vienna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House</w:t>
            </w:r>
          </w:p>
        </w:tc>
        <w:tc>
          <w:tcPr>
            <w:tcW w:w="1701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590CD" w14:textId="06797FD7" w:rsidR="00A66D3A" w:rsidRPr="001129BA" w:rsidRDefault="00A66D3A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4*</w:t>
            </w:r>
          </w:p>
        </w:tc>
      </w:tr>
      <w:tr w:rsidR="00845300" w:rsidRPr="001129BA" w14:paraId="60933014" w14:textId="77777777" w:rsidTr="00F41C9D">
        <w:trPr>
          <w:trHeight w:val="247"/>
          <w:jc w:val="center"/>
        </w:trPr>
        <w:tc>
          <w:tcPr>
            <w:tcW w:w="1413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8A017" w14:textId="5679385E" w:rsidR="00845300" w:rsidRPr="001129BA" w:rsidRDefault="008F4702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Praga</w:t>
            </w:r>
          </w:p>
        </w:tc>
        <w:tc>
          <w:tcPr>
            <w:tcW w:w="7087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5F2447D" w14:textId="074B1E3E" w:rsidR="00845300" w:rsidRPr="001129BA" w:rsidRDefault="0007654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Clarion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Congress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/ Occidental Praga / International</w:t>
            </w:r>
          </w:p>
        </w:tc>
        <w:tc>
          <w:tcPr>
            <w:tcW w:w="1701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A1061" w14:textId="25AD6CF5" w:rsidR="00845300" w:rsidRPr="001129BA" w:rsidRDefault="00A66D3A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4*</w:t>
            </w:r>
          </w:p>
        </w:tc>
      </w:tr>
      <w:tr w:rsidR="00845300" w:rsidRPr="001129BA" w14:paraId="756C6743" w14:textId="77777777" w:rsidTr="00F41C9D">
        <w:trPr>
          <w:trHeight w:val="247"/>
          <w:jc w:val="center"/>
        </w:trPr>
        <w:tc>
          <w:tcPr>
            <w:tcW w:w="1413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85D1D" w14:textId="35385E41" w:rsidR="00845300" w:rsidRPr="001129BA" w:rsidRDefault="008F4702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Viena</w:t>
            </w:r>
          </w:p>
        </w:tc>
        <w:tc>
          <w:tcPr>
            <w:tcW w:w="7087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B08DFF4" w14:textId="76AECD98" w:rsidR="00845300" w:rsidRPr="001129BA" w:rsidRDefault="0007654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Zeitgeist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/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Roomz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Vienna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Prater</w:t>
            </w:r>
            <w:proofErr w:type="spellEnd"/>
          </w:p>
        </w:tc>
        <w:tc>
          <w:tcPr>
            <w:tcW w:w="1701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452E1" w14:textId="075AC454" w:rsidR="00845300" w:rsidRPr="001129BA" w:rsidRDefault="00A66D3A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4*</w:t>
            </w:r>
          </w:p>
        </w:tc>
      </w:tr>
      <w:tr w:rsidR="00845300" w:rsidRPr="001129BA" w14:paraId="19B3B006" w14:textId="77777777" w:rsidTr="00F41C9D">
        <w:trPr>
          <w:trHeight w:val="247"/>
          <w:jc w:val="center"/>
        </w:trPr>
        <w:tc>
          <w:tcPr>
            <w:tcW w:w="1413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AC27A43" w14:textId="72EEB830" w:rsidR="00845300" w:rsidRPr="001129BA" w:rsidRDefault="008F4702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Budapest</w:t>
            </w:r>
          </w:p>
        </w:tc>
        <w:tc>
          <w:tcPr>
            <w:tcW w:w="7087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1D93F2B" w14:textId="79E04ED6" w:rsidR="00845300" w:rsidRPr="001129BA" w:rsidRDefault="00076540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Radisson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Beke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/ Mercure </w:t>
            </w:r>
            <w:proofErr w:type="spellStart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Castle</w:t>
            </w:r>
            <w:proofErr w:type="spellEnd"/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 xml:space="preserve"> Hill</w:t>
            </w:r>
          </w:p>
        </w:tc>
        <w:tc>
          <w:tcPr>
            <w:tcW w:w="1701" w:type="dxa"/>
            <w:tcBorders>
              <w:top w:val="single" w:sz="4" w:space="0" w:color="8614B4"/>
              <w:left w:val="single" w:sz="4" w:space="0" w:color="8614B4"/>
              <w:bottom w:val="single" w:sz="4" w:space="0" w:color="8614B4"/>
              <w:right w:val="single" w:sz="4" w:space="0" w:color="8614B4"/>
            </w:tcBorders>
            <w:shd w:val="clear" w:color="auto" w:fill="D7DB2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944DD" w14:textId="39A065E7" w:rsidR="00845300" w:rsidRPr="001129BA" w:rsidRDefault="00A66D3A" w:rsidP="001129BA">
            <w:pPr>
              <w:spacing w:line="240" w:lineRule="auto"/>
              <w:jc w:val="center"/>
              <w:rPr>
                <w:rFonts w:ascii="Montserrat" w:eastAsia="Montserrat Medium" w:hAnsi="Montserrat" w:cs="Montserrat Medium"/>
                <w:sz w:val="24"/>
                <w:szCs w:val="24"/>
              </w:rPr>
            </w:pPr>
            <w:r w:rsidRPr="001129BA">
              <w:rPr>
                <w:rFonts w:ascii="Montserrat" w:eastAsia="Montserrat Medium" w:hAnsi="Montserrat" w:cs="Montserrat Medium"/>
                <w:sz w:val="24"/>
                <w:szCs w:val="24"/>
              </w:rPr>
              <w:t>4*</w:t>
            </w:r>
          </w:p>
        </w:tc>
      </w:tr>
    </w:tbl>
    <w:p w14:paraId="21CAFCC9" w14:textId="77777777" w:rsidR="001129BA" w:rsidRPr="001129BA" w:rsidRDefault="001129BA" w:rsidP="0011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 Medium" w:hAnsi="Montserrat" w:cs="Montserrat Medium"/>
          <w:color w:val="000000"/>
        </w:rPr>
      </w:pPr>
    </w:p>
    <w:p w14:paraId="5CFE82CE" w14:textId="77777777" w:rsidR="001129BA" w:rsidRPr="00F419C3" w:rsidRDefault="001129BA" w:rsidP="001129BA">
      <w:pPr>
        <w:spacing w:line="240" w:lineRule="auto"/>
        <w:rPr>
          <w:rFonts w:ascii="Montserrat" w:eastAsia="Montserrat Medium" w:hAnsi="Montserrat" w:cs="Montserrat Medium"/>
          <w:sz w:val="24"/>
          <w:szCs w:val="24"/>
        </w:rPr>
      </w:pPr>
      <w:r w:rsidRPr="00F419C3">
        <w:rPr>
          <w:rFonts w:ascii="Montserrat" w:eastAsia="Montserrat Medium" w:hAnsi="Montserrat" w:cs="Montserrat Medium"/>
          <w:b/>
          <w:color w:val="000000"/>
          <w:sz w:val="20"/>
          <w:szCs w:val="20"/>
        </w:rPr>
        <w:t>CONDICIONES DE ANTICIPO, PAGOS PARCIALES Y TOTAL PARA LA CONTRATACIÓN DE SERVICIOS:</w:t>
      </w:r>
    </w:p>
    <w:p w14:paraId="2AECF693" w14:textId="77777777" w:rsidR="001129BA" w:rsidRPr="00F419C3" w:rsidRDefault="001129BA" w:rsidP="001129BA">
      <w:pPr>
        <w:spacing w:line="240" w:lineRule="auto"/>
        <w:jc w:val="both"/>
        <w:rPr>
          <w:rFonts w:ascii="Montserrat" w:eastAsia="Montserrat Medium" w:hAnsi="Montserrat" w:cs="Montserrat Medium"/>
          <w:sz w:val="24"/>
          <w:szCs w:val="24"/>
        </w:rPr>
      </w:pPr>
      <w:r w:rsidRPr="00F419C3">
        <w:rPr>
          <w:rFonts w:ascii="Montserrat" w:eastAsia="Montserrat Medium" w:hAnsi="Montserrat" w:cs="Montserrat Medium"/>
          <w:color w:val="000000"/>
          <w:sz w:val="16"/>
          <w:szCs w:val="16"/>
        </w:rPr>
        <w:t>Los anticipos mínimos por pasajero, pagos parciales y pagos totales de los servicios contratados en el paquete de viaje se regirán por las condiciones siguientes:</w:t>
      </w:r>
    </w:p>
    <w:p w14:paraId="5FBC21CB" w14:textId="77777777" w:rsidR="001129BA" w:rsidRPr="00F419C3" w:rsidRDefault="001129BA" w:rsidP="001129BA">
      <w:pPr>
        <w:spacing w:line="240" w:lineRule="auto"/>
        <w:rPr>
          <w:rFonts w:ascii="Montserrat" w:eastAsia="Montserrat Medium" w:hAnsi="Montserrat" w:cs="Montserrat Medium"/>
          <w:sz w:val="24"/>
          <w:szCs w:val="24"/>
        </w:rPr>
      </w:pPr>
    </w:p>
    <w:p w14:paraId="4F695205" w14:textId="77777777" w:rsidR="001129BA" w:rsidRDefault="001129BA" w:rsidP="001129BA">
      <w:pPr>
        <w:pStyle w:val="Default"/>
        <w:spacing w:after="15"/>
        <w:rPr>
          <w:rFonts w:ascii="Montserrat" w:eastAsia="Montserrat Medium" w:hAnsi="Montserrat" w:cs="Montserrat Medium"/>
          <w:sz w:val="16"/>
          <w:szCs w:val="16"/>
          <w:lang w:val="es-419"/>
        </w:rPr>
      </w:pPr>
      <w:r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1. </w:t>
      </w: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Si se contrata con 31 días (treinta y un días) o más de anticipación a la fecha de salida: </w:t>
      </w:r>
    </w:p>
    <w:p w14:paraId="167C6B87" w14:textId="77777777" w:rsidR="001129BA" w:rsidRPr="00410DC7" w:rsidRDefault="001129BA" w:rsidP="001129BA">
      <w:pPr>
        <w:pStyle w:val="Default"/>
        <w:spacing w:after="15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1.1. Anticipo mínimo por pasajero de al menos el 50% del costo total de los servicios contratados. </w:t>
      </w:r>
    </w:p>
    <w:p w14:paraId="3E35C820" w14:textId="77777777" w:rsidR="001129BA" w:rsidRPr="00410DC7" w:rsidRDefault="001129BA" w:rsidP="001129BA">
      <w:pPr>
        <w:pStyle w:val="Default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1.2. El pago total de los servicios contratados deberá ser pagado en firme hasta con 30 días (treinta días) anteriores a la fecha de salida. </w:t>
      </w:r>
    </w:p>
    <w:p w14:paraId="304B424D" w14:textId="77777777" w:rsidR="001129BA" w:rsidRPr="00410DC7" w:rsidRDefault="001129BA" w:rsidP="001129BA">
      <w:pPr>
        <w:pStyle w:val="Default"/>
        <w:rPr>
          <w:rFonts w:ascii="Montserrat" w:eastAsia="Montserrat Medium" w:hAnsi="Montserrat" w:cs="Montserrat Medium"/>
          <w:sz w:val="16"/>
          <w:szCs w:val="16"/>
          <w:lang w:val="es-419"/>
        </w:rPr>
      </w:pPr>
    </w:p>
    <w:p w14:paraId="523B532C" w14:textId="77777777" w:rsidR="001129BA" w:rsidRDefault="001129BA" w:rsidP="001129BA">
      <w:pPr>
        <w:pStyle w:val="Default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2. Si se contrata con 30 días (treinta días) o menos de anticipación a la fecha de salida: </w:t>
      </w:r>
    </w:p>
    <w:p w14:paraId="48F29899" w14:textId="77777777" w:rsidR="001129BA" w:rsidRPr="00410DC7" w:rsidRDefault="001129BA" w:rsidP="001129BA">
      <w:pPr>
        <w:pStyle w:val="Default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2.1. No aplica anticipo alguno y para tal efecto se requiere el pago total en firme y en una sola exhibición de los servicios cotizados quedando siempre y en todo momento la confirmación de los servicios contratados sujeta a disponibilidad. </w:t>
      </w:r>
    </w:p>
    <w:p w14:paraId="1DD508B7" w14:textId="77777777" w:rsidR="001129BA" w:rsidRPr="00410DC7" w:rsidRDefault="001129BA" w:rsidP="001129BA">
      <w:pPr>
        <w:pStyle w:val="Default"/>
        <w:rPr>
          <w:rFonts w:ascii="Montserrat" w:eastAsia="Montserrat Medium" w:hAnsi="Montserrat" w:cs="Montserrat Medium"/>
          <w:sz w:val="16"/>
          <w:szCs w:val="16"/>
          <w:lang w:val="es-419"/>
        </w:rPr>
      </w:pPr>
    </w:p>
    <w:p w14:paraId="10BC13DF" w14:textId="77777777" w:rsidR="001129BA" w:rsidRPr="00F419C3" w:rsidRDefault="001129BA" w:rsidP="001129BA">
      <w:pPr>
        <w:spacing w:line="240" w:lineRule="auto"/>
        <w:jc w:val="both"/>
        <w:rPr>
          <w:rFonts w:ascii="Montserrat" w:eastAsia="Montserrat Medium" w:hAnsi="Montserrat" w:cs="Montserrat Medium"/>
          <w:b/>
          <w:color w:val="000000"/>
          <w:sz w:val="20"/>
          <w:szCs w:val="20"/>
        </w:rPr>
      </w:pPr>
    </w:p>
    <w:p w14:paraId="1A531F1E" w14:textId="77777777" w:rsidR="001129BA" w:rsidRPr="00F419C3" w:rsidRDefault="001129BA" w:rsidP="001129BA">
      <w:pPr>
        <w:spacing w:line="240" w:lineRule="auto"/>
        <w:jc w:val="both"/>
        <w:rPr>
          <w:rFonts w:ascii="Montserrat" w:eastAsia="Montserrat Medium" w:hAnsi="Montserrat" w:cs="Montserrat Medium"/>
          <w:sz w:val="24"/>
          <w:szCs w:val="24"/>
        </w:rPr>
      </w:pPr>
      <w:r w:rsidRPr="00F419C3">
        <w:rPr>
          <w:rFonts w:ascii="Montserrat" w:eastAsia="Montserrat Medium" w:hAnsi="Montserrat" w:cs="Montserrat Medium"/>
          <w:b/>
          <w:color w:val="000000"/>
          <w:sz w:val="20"/>
          <w:szCs w:val="20"/>
        </w:rPr>
        <w:t>POLÍTICAS DE CANCELACIÓN DE SERVICIOS</w:t>
      </w:r>
    </w:p>
    <w:p w14:paraId="01DD71DB" w14:textId="77777777" w:rsidR="001129BA" w:rsidRPr="00F419C3" w:rsidRDefault="001129BA" w:rsidP="001129BA">
      <w:pPr>
        <w:spacing w:line="240" w:lineRule="auto"/>
        <w:jc w:val="both"/>
        <w:rPr>
          <w:rFonts w:ascii="Montserrat" w:eastAsia="Montserrat Medium" w:hAnsi="Montserrat" w:cs="Montserrat Medium"/>
          <w:sz w:val="24"/>
          <w:szCs w:val="24"/>
        </w:rPr>
      </w:pPr>
      <w:r w:rsidRPr="00F419C3">
        <w:rPr>
          <w:rFonts w:ascii="Montserrat" w:eastAsia="Montserrat Medium" w:hAnsi="Montserrat" w:cs="Montserrat Medium"/>
          <w:color w:val="000000"/>
          <w:sz w:val="16"/>
          <w:szCs w:val="16"/>
        </w:rPr>
        <w:t>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continuación:</w:t>
      </w:r>
    </w:p>
    <w:p w14:paraId="00102465" w14:textId="1C07BB71" w:rsidR="001129BA" w:rsidRPr="00410DC7" w:rsidRDefault="001129BA" w:rsidP="001129BA">
      <w:pPr>
        <w:spacing w:line="240" w:lineRule="auto"/>
        <w:jc w:val="both"/>
        <w:rPr>
          <w:rFonts w:ascii="Montserrat" w:eastAsia="Montserrat Medium" w:hAnsi="Montserrat" w:cs="Montserrat Medium"/>
          <w:b/>
          <w:bCs/>
          <w:i/>
          <w:iCs/>
          <w:sz w:val="24"/>
          <w:szCs w:val="24"/>
        </w:rPr>
      </w:pPr>
    </w:p>
    <w:p w14:paraId="0650E3F4" w14:textId="77777777" w:rsidR="001129BA" w:rsidRPr="00410DC7" w:rsidRDefault="001129BA" w:rsidP="001129BA">
      <w:pPr>
        <w:pStyle w:val="Default"/>
        <w:numPr>
          <w:ilvl w:val="0"/>
          <w:numId w:val="7"/>
        </w:numPr>
        <w:spacing w:after="18"/>
        <w:jc w:val="both"/>
        <w:rPr>
          <w:rFonts w:ascii="Montserrat" w:eastAsia="Montserrat Medium" w:hAnsi="Montserrat" w:cs="Montserrat Medium"/>
          <w:sz w:val="16"/>
          <w:szCs w:val="16"/>
          <w:lang w:val="es-419"/>
        </w:rPr>
      </w:pPr>
      <w:r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a) </w:t>
      </w: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Si se efectúa hasta con un mínimo de 31 días (treinta y un días) antes de la fecha de salida, aplica cargos de cancelación equivalentes a la totalidad del primer anticipo realizado. </w:t>
      </w:r>
    </w:p>
    <w:p w14:paraId="6845B007" w14:textId="77777777" w:rsidR="001129BA" w:rsidRPr="00410DC7" w:rsidRDefault="001129BA" w:rsidP="001129BA">
      <w:pPr>
        <w:pStyle w:val="Default"/>
        <w:numPr>
          <w:ilvl w:val="0"/>
          <w:numId w:val="7"/>
        </w:numPr>
        <w:spacing w:after="18"/>
        <w:jc w:val="both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b) Si se efectúa dentro de los 30 días (treinta días) anteriores a la fecha de salida, incluso el mismo día de la salida, un cargo por cancelación del 100% (cien por ciento) del costo total de los servicios contratados por pasajero. </w:t>
      </w:r>
    </w:p>
    <w:p w14:paraId="547EE05E" w14:textId="77777777" w:rsidR="001129BA" w:rsidRPr="00410DC7" w:rsidRDefault="001129BA" w:rsidP="001129BA">
      <w:pPr>
        <w:pStyle w:val="Default"/>
        <w:numPr>
          <w:ilvl w:val="0"/>
          <w:numId w:val="7"/>
        </w:numPr>
        <w:jc w:val="both"/>
        <w:rPr>
          <w:rFonts w:ascii="Montserrat" w:eastAsia="Montserrat Medium" w:hAnsi="Montserrat" w:cs="Montserrat Medium"/>
          <w:sz w:val="16"/>
          <w:szCs w:val="16"/>
          <w:lang w:val="es-419"/>
        </w:rPr>
      </w:pPr>
      <w:r w:rsidRPr="00410DC7">
        <w:rPr>
          <w:rFonts w:ascii="Montserrat" w:eastAsia="Montserrat Medium" w:hAnsi="Montserrat" w:cs="Montserrat Medium"/>
          <w:sz w:val="16"/>
          <w:szCs w:val="16"/>
          <w:lang w:val="es-419"/>
        </w:rPr>
        <w:t xml:space="preserve">c) Cualquier solicitud de cancelación realizada una vez iniciados los servicios contratados y en cualquier momento de su inicio, desarrollo o fin, aplicará un cargo por cancelación del 100% del costo total de los servicios contratados por pasajero. </w:t>
      </w:r>
    </w:p>
    <w:p w14:paraId="74384C3A" w14:textId="77777777" w:rsidR="00D0651C" w:rsidRPr="001129BA" w:rsidRDefault="00D0651C" w:rsidP="001129BA">
      <w:pPr>
        <w:spacing w:line="240" w:lineRule="auto"/>
        <w:jc w:val="both"/>
        <w:rPr>
          <w:rFonts w:ascii="Montserrat" w:eastAsia="Century Gothic" w:hAnsi="Montserrat" w:cs="Century Gothic"/>
          <w:b/>
        </w:rPr>
      </w:pPr>
    </w:p>
    <w:sectPr w:rsidR="00D0651C" w:rsidRPr="001129BA" w:rsidSect="007660E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EEAF" w14:textId="77777777" w:rsidR="00376F19" w:rsidRDefault="00376F19" w:rsidP="007660E8">
      <w:pPr>
        <w:spacing w:line="240" w:lineRule="auto"/>
      </w:pPr>
      <w:r>
        <w:separator/>
      </w:r>
    </w:p>
  </w:endnote>
  <w:endnote w:type="continuationSeparator" w:id="0">
    <w:p w14:paraId="295A2B4E" w14:textId="77777777" w:rsidR="00376F19" w:rsidRDefault="00376F19" w:rsidP="00766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D66B" w14:textId="629A3999" w:rsidR="007660E8" w:rsidRDefault="00006E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0809E" wp14:editId="5579520B">
          <wp:simplePos x="0" y="0"/>
          <wp:positionH relativeFrom="margin">
            <wp:align>right</wp:align>
          </wp:positionH>
          <wp:positionV relativeFrom="paragraph">
            <wp:posOffset>-217805</wp:posOffset>
          </wp:positionV>
          <wp:extent cx="6400800" cy="828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7FF0" w14:textId="77777777" w:rsidR="00376F19" w:rsidRDefault="00376F19" w:rsidP="007660E8">
      <w:pPr>
        <w:spacing w:line="240" w:lineRule="auto"/>
      </w:pPr>
      <w:r>
        <w:separator/>
      </w:r>
    </w:p>
  </w:footnote>
  <w:footnote w:type="continuationSeparator" w:id="0">
    <w:p w14:paraId="554BD125" w14:textId="77777777" w:rsidR="00376F19" w:rsidRDefault="00376F19" w:rsidP="00766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91C8" w14:textId="6FE615EC" w:rsidR="007660E8" w:rsidRDefault="00766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E6F81" wp14:editId="27B351AD">
          <wp:simplePos x="0" y="0"/>
          <wp:positionH relativeFrom="column">
            <wp:posOffset>635635</wp:posOffset>
          </wp:positionH>
          <wp:positionV relativeFrom="paragraph">
            <wp:posOffset>-429895</wp:posOffset>
          </wp:positionV>
          <wp:extent cx="4869180" cy="1240790"/>
          <wp:effectExtent l="0" t="0" r="762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38"/>
                  <a:stretch/>
                </pic:blipFill>
                <pic:spPr bwMode="auto">
                  <a:xfrm>
                    <a:off x="0" y="0"/>
                    <a:ext cx="486918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F02A2B7" w14:textId="49DFDFB1" w:rsidR="007660E8" w:rsidRDefault="007660E8">
    <w:pPr>
      <w:pStyle w:val="Encabezado"/>
    </w:pPr>
  </w:p>
  <w:p w14:paraId="26F5B313" w14:textId="4474F3C5" w:rsidR="007660E8" w:rsidRDefault="007660E8">
    <w:pPr>
      <w:pStyle w:val="Encabezado"/>
    </w:pPr>
  </w:p>
  <w:p w14:paraId="48A23603" w14:textId="72EFA6BB" w:rsidR="007660E8" w:rsidRDefault="007660E8">
    <w:pPr>
      <w:pStyle w:val="Encabezado"/>
    </w:pPr>
  </w:p>
  <w:p w14:paraId="0C7127B4" w14:textId="3D24EF9C" w:rsidR="007660E8" w:rsidRDefault="007660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97E"/>
    <w:multiLevelType w:val="hybridMultilevel"/>
    <w:tmpl w:val="44C8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36C6"/>
    <w:multiLevelType w:val="hybridMultilevel"/>
    <w:tmpl w:val="33EC5F42"/>
    <w:lvl w:ilvl="0" w:tplc="76B8D1A8">
      <w:numFmt w:val="bullet"/>
      <w:lvlText w:val="•"/>
      <w:lvlJc w:val="left"/>
      <w:pPr>
        <w:ind w:left="720" w:hanging="360"/>
      </w:pPr>
      <w:rPr>
        <w:rFonts w:ascii="Montserrat" w:eastAsia="Montserrat Medium" w:hAnsi="Montserrat" w:cs="Montserrat Medium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17C"/>
    <w:multiLevelType w:val="hybridMultilevel"/>
    <w:tmpl w:val="4FE6BC68"/>
    <w:lvl w:ilvl="0" w:tplc="A700555E">
      <w:numFmt w:val="bullet"/>
      <w:lvlText w:val="•"/>
      <w:lvlJc w:val="left"/>
      <w:pPr>
        <w:ind w:left="720" w:hanging="360"/>
      </w:pPr>
      <w:rPr>
        <w:rFonts w:ascii="Montserrat" w:eastAsia="Montserrat Medium" w:hAnsi="Montserrat" w:cs="Montserrat Medium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F8"/>
    <w:multiLevelType w:val="hybridMultilevel"/>
    <w:tmpl w:val="4DC047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6690"/>
    <w:multiLevelType w:val="hybridMultilevel"/>
    <w:tmpl w:val="3C8E7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14BD"/>
    <w:multiLevelType w:val="multilevel"/>
    <w:tmpl w:val="893073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2857D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9843905">
    <w:abstractNumId w:val="0"/>
  </w:num>
  <w:num w:numId="2" w16cid:durableId="580141561">
    <w:abstractNumId w:val="5"/>
  </w:num>
  <w:num w:numId="3" w16cid:durableId="2116829917">
    <w:abstractNumId w:val="4"/>
  </w:num>
  <w:num w:numId="4" w16cid:durableId="702366885">
    <w:abstractNumId w:val="3"/>
  </w:num>
  <w:num w:numId="5" w16cid:durableId="1789861047">
    <w:abstractNumId w:val="2"/>
  </w:num>
  <w:num w:numId="6" w16cid:durableId="555359150">
    <w:abstractNumId w:val="1"/>
  </w:num>
  <w:num w:numId="7" w16cid:durableId="342557215">
    <w:abstractNumId w:val="6"/>
  </w:num>
  <w:num w:numId="8" w16cid:durableId="18901409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8"/>
    <w:rsid w:val="000009DF"/>
    <w:rsid w:val="000029AA"/>
    <w:rsid w:val="00005A88"/>
    <w:rsid w:val="00006E7F"/>
    <w:rsid w:val="0001687C"/>
    <w:rsid w:val="0003628B"/>
    <w:rsid w:val="00053B29"/>
    <w:rsid w:val="00076540"/>
    <w:rsid w:val="00083E4A"/>
    <w:rsid w:val="00091F2A"/>
    <w:rsid w:val="000A2060"/>
    <w:rsid w:val="000E776D"/>
    <w:rsid w:val="001129BA"/>
    <w:rsid w:val="0012480F"/>
    <w:rsid w:val="00134BE0"/>
    <w:rsid w:val="00137CAF"/>
    <w:rsid w:val="001414DA"/>
    <w:rsid w:val="00143813"/>
    <w:rsid w:val="00145FDF"/>
    <w:rsid w:val="00157495"/>
    <w:rsid w:val="00160048"/>
    <w:rsid w:val="00167813"/>
    <w:rsid w:val="00170BEC"/>
    <w:rsid w:val="001711C9"/>
    <w:rsid w:val="00174FF6"/>
    <w:rsid w:val="00177CD6"/>
    <w:rsid w:val="0018598A"/>
    <w:rsid w:val="001A4924"/>
    <w:rsid w:val="001B50F6"/>
    <w:rsid w:val="001C3D8F"/>
    <w:rsid w:val="00212471"/>
    <w:rsid w:val="0021798B"/>
    <w:rsid w:val="00224A79"/>
    <w:rsid w:val="00272A41"/>
    <w:rsid w:val="002A4D3B"/>
    <w:rsid w:val="002C04EF"/>
    <w:rsid w:val="002D195E"/>
    <w:rsid w:val="003041FD"/>
    <w:rsid w:val="00350112"/>
    <w:rsid w:val="003762DB"/>
    <w:rsid w:val="00376F19"/>
    <w:rsid w:val="00394A4D"/>
    <w:rsid w:val="00396983"/>
    <w:rsid w:val="003B2875"/>
    <w:rsid w:val="003C1E6B"/>
    <w:rsid w:val="003C73DC"/>
    <w:rsid w:val="003D17CD"/>
    <w:rsid w:val="003D59E8"/>
    <w:rsid w:val="003F1FE2"/>
    <w:rsid w:val="003F4D27"/>
    <w:rsid w:val="00472446"/>
    <w:rsid w:val="00481AF3"/>
    <w:rsid w:val="00486F28"/>
    <w:rsid w:val="004A4983"/>
    <w:rsid w:val="0050016C"/>
    <w:rsid w:val="005066E8"/>
    <w:rsid w:val="00516BEB"/>
    <w:rsid w:val="00525EF6"/>
    <w:rsid w:val="00531396"/>
    <w:rsid w:val="005359F8"/>
    <w:rsid w:val="00542745"/>
    <w:rsid w:val="005444BA"/>
    <w:rsid w:val="00544581"/>
    <w:rsid w:val="005474E8"/>
    <w:rsid w:val="005545D1"/>
    <w:rsid w:val="00575F3C"/>
    <w:rsid w:val="005908BC"/>
    <w:rsid w:val="00594DA3"/>
    <w:rsid w:val="005A6394"/>
    <w:rsid w:val="005C4863"/>
    <w:rsid w:val="005C6F93"/>
    <w:rsid w:val="005D26DB"/>
    <w:rsid w:val="005F2C96"/>
    <w:rsid w:val="0061619A"/>
    <w:rsid w:val="00666F31"/>
    <w:rsid w:val="00666F81"/>
    <w:rsid w:val="00674E2E"/>
    <w:rsid w:val="006A648C"/>
    <w:rsid w:val="006A7B73"/>
    <w:rsid w:val="006C3DF7"/>
    <w:rsid w:val="006F21BE"/>
    <w:rsid w:val="006F3FAD"/>
    <w:rsid w:val="00726C1D"/>
    <w:rsid w:val="00745E56"/>
    <w:rsid w:val="0074748F"/>
    <w:rsid w:val="007508AE"/>
    <w:rsid w:val="00750FFF"/>
    <w:rsid w:val="00756528"/>
    <w:rsid w:val="007660E8"/>
    <w:rsid w:val="007802CC"/>
    <w:rsid w:val="007A1F72"/>
    <w:rsid w:val="007C7B30"/>
    <w:rsid w:val="007D03B5"/>
    <w:rsid w:val="007D707A"/>
    <w:rsid w:val="00803CB5"/>
    <w:rsid w:val="00822F51"/>
    <w:rsid w:val="00823360"/>
    <w:rsid w:val="00835CE2"/>
    <w:rsid w:val="00845300"/>
    <w:rsid w:val="0085610B"/>
    <w:rsid w:val="00865262"/>
    <w:rsid w:val="008670C8"/>
    <w:rsid w:val="008675A3"/>
    <w:rsid w:val="00872F13"/>
    <w:rsid w:val="00882C43"/>
    <w:rsid w:val="008866DF"/>
    <w:rsid w:val="008C792F"/>
    <w:rsid w:val="008F4702"/>
    <w:rsid w:val="00924D2E"/>
    <w:rsid w:val="00930042"/>
    <w:rsid w:val="00942B69"/>
    <w:rsid w:val="0094520D"/>
    <w:rsid w:val="00946E42"/>
    <w:rsid w:val="009475CD"/>
    <w:rsid w:val="00967FA5"/>
    <w:rsid w:val="00980020"/>
    <w:rsid w:val="00985FCC"/>
    <w:rsid w:val="00992F8C"/>
    <w:rsid w:val="00995A90"/>
    <w:rsid w:val="009B7659"/>
    <w:rsid w:val="009C67DC"/>
    <w:rsid w:val="009D37D6"/>
    <w:rsid w:val="009D60C7"/>
    <w:rsid w:val="009E0AC9"/>
    <w:rsid w:val="009E2FE0"/>
    <w:rsid w:val="00A058B1"/>
    <w:rsid w:val="00A35DC8"/>
    <w:rsid w:val="00A556D4"/>
    <w:rsid w:val="00A66D3A"/>
    <w:rsid w:val="00A701C6"/>
    <w:rsid w:val="00A74145"/>
    <w:rsid w:val="00A82759"/>
    <w:rsid w:val="00A90D0E"/>
    <w:rsid w:val="00A97892"/>
    <w:rsid w:val="00AC17A9"/>
    <w:rsid w:val="00AC73C0"/>
    <w:rsid w:val="00AD356C"/>
    <w:rsid w:val="00AF06A0"/>
    <w:rsid w:val="00AF26FB"/>
    <w:rsid w:val="00B2193B"/>
    <w:rsid w:val="00B47718"/>
    <w:rsid w:val="00B5541A"/>
    <w:rsid w:val="00B734F2"/>
    <w:rsid w:val="00B9057B"/>
    <w:rsid w:val="00B9189A"/>
    <w:rsid w:val="00B975D4"/>
    <w:rsid w:val="00BB5E85"/>
    <w:rsid w:val="00BC0494"/>
    <w:rsid w:val="00BD2A30"/>
    <w:rsid w:val="00BF115F"/>
    <w:rsid w:val="00C10FD6"/>
    <w:rsid w:val="00C1179A"/>
    <w:rsid w:val="00C27BC8"/>
    <w:rsid w:val="00C30D2D"/>
    <w:rsid w:val="00C33492"/>
    <w:rsid w:val="00C42FCB"/>
    <w:rsid w:val="00C475D1"/>
    <w:rsid w:val="00C67F00"/>
    <w:rsid w:val="00C81771"/>
    <w:rsid w:val="00C86DE2"/>
    <w:rsid w:val="00CC491B"/>
    <w:rsid w:val="00CC7EB9"/>
    <w:rsid w:val="00CF1BD5"/>
    <w:rsid w:val="00D0651C"/>
    <w:rsid w:val="00D234E2"/>
    <w:rsid w:val="00D42926"/>
    <w:rsid w:val="00D4541D"/>
    <w:rsid w:val="00D501D7"/>
    <w:rsid w:val="00D52980"/>
    <w:rsid w:val="00D735BC"/>
    <w:rsid w:val="00DC6ACD"/>
    <w:rsid w:val="00DF027E"/>
    <w:rsid w:val="00E124FD"/>
    <w:rsid w:val="00E21F81"/>
    <w:rsid w:val="00E40A90"/>
    <w:rsid w:val="00E41670"/>
    <w:rsid w:val="00E45C38"/>
    <w:rsid w:val="00E536C1"/>
    <w:rsid w:val="00E750AB"/>
    <w:rsid w:val="00E93E71"/>
    <w:rsid w:val="00E970AE"/>
    <w:rsid w:val="00EB2B3A"/>
    <w:rsid w:val="00EC0057"/>
    <w:rsid w:val="00ED7AA6"/>
    <w:rsid w:val="00EE010F"/>
    <w:rsid w:val="00EE2F5F"/>
    <w:rsid w:val="00F06CD8"/>
    <w:rsid w:val="00F14013"/>
    <w:rsid w:val="00F41C9D"/>
    <w:rsid w:val="00F53331"/>
    <w:rsid w:val="00F7151F"/>
    <w:rsid w:val="00F87DBE"/>
    <w:rsid w:val="00FD2204"/>
    <w:rsid w:val="00FD221D"/>
    <w:rsid w:val="00FE2D76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01520"/>
  <w15:chartTrackingRefBased/>
  <w15:docId w15:val="{78219F5B-CEDB-4CF8-A1C9-008160C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EF"/>
    <w:pPr>
      <w:spacing w:after="0" w:line="276" w:lineRule="auto"/>
    </w:pPr>
    <w:rPr>
      <w:rFonts w:ascii="Arial" w:eastAsia="Arial" w:hAnsi="Arial" w:cs="Arial"/>
      <w:lang w:val="es-419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E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60E8"/>
  </w:style>
  <w:style w:type="paragraph" w:styleId="Piedepgina">
    <w:name w:val="footer"/>
    <w:basedOn w:val="Normal"/>
    <w:link w:val="PiedepginaCar"/>
    <w:uiPriority w:val="99"/>
    <w:unhideWhenUsed/>
    <w:rsid w:val="007660E8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0E8"/>
  </w:style>
  <w:style w:type="paragraph" w:styleId="Prrafodelista">
    <w:name w:val="List Paragraph"/>
    <w:aliases w:val="overnight"/>
    <w:basedOn w:val="Normal"/>
    <w:link w:val="PrrafodelistaCar"/>
    <w:uiPriority w:val="34"/>
    <w:qFormat/>
    <w:rsid w:val="00575F3C"/>
    <w:pPr>
      <w:ind w:left="720"/>
      <w:contextualSpacing/>
    </w:pPr>
  </w:style>
  <w:style w:type="character" w:customStyle="1" w:styleId="PrrafodelistaCar">
    <w:name w:val="Párrafo de lista Car"/>
    <w:aliases w:val="overnight Car"/>
    <w:basedOn w:val="Fuentedeprrafopredeter"/>
    <w:link w:val="Prrafodelista"/>
    <w:uiPriority w:val="34"/>
    <w:rsid w:val="009D37D6"/>
    <w:rPr>
      <w:rFonts w:ascii="Arial" w:eastAsia="Arial" w:hAnsi="Arial" w:cs="Arial"/>
      <w:lang w:val="es-419" w:eastAsia="es-MX"/>
    </w:rPr>
  </w:style>
  <w:style w:type="table" w:styleId="Tabladelista3-nfasis1">
    <w:name w:val="List Table 3 Accent 1"/>
    <w:basedOn w:val="Tablanormal"/>
    <w:uiPriority w:val="48"/>
    <w:rsid w:val="00745E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laconcuadrcula">
    <w:name w:val="Table Grid"/>
    <w:basedOn w:val="Tablanormal"/>
    <w:uiPriority w:val="59"/>
    <w:rsid w:val="00745E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7C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7CA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F3FAD"/>
    <w:pPr>
      <w:spacing w:after="0" w:line="240" w:lineRule="auto"/>
    </w:pPr>
    <w:rPr>
      <w:rFonts w:ascii="Arial" w:eastAsia="Arial" w:hAnsi="Arial" w:cs="Arial"/>
      <w:lang w:val="es-419" w:eastAsia="es-MX"/>
    </w:rPr>
  </w:style>
  <w:style w:type="paragraph" w:customStyle="1" w:styleId="Default">
    <w:name w:val="Default"/>
    <w:rsid w:val="001129BA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inm/articulos/en-estas-vacaciones-el-formato-sam-es-la-mejor-compania-1946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7420-CC2E-4D09-8204-ED9299B1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1357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Guadalupe</dc:creator>
  <cp:keywords/>
  <dc:description/>
  <cp:lastModifiedBy>Josue Muñoz</cp:lastModifiedBy>
  <cp:revision>56</cp:revision>
  <cp:lastPrinted>2023-01-04T00:39:00Z</cp:lastPrinted>
  <dcterms:created xsi:type="dcterms:W3CDTF">2022-04-08T18:05:00Z</dcterms:created>
  <dcterms:modified xsi:type="dcterms:W3CDTF">2023-04-13T20:50:00Z</dcterms:modified>
</cp:coreProperties>
</file>