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F88C" w14:textId="0A1D4AEF" w:rsidR="008C5BEF" w:rsidRPr="008C5BEF" w:rsidRDefault="00D54431" w:rsidP="00A522B5">
      <w:pPr>
        <w:rPr>
          <w:rFonts w:ascii="Montserrat" w:eastAsia="Montserrat Medium" w:hAnsi="Montserrat" w:cs="Montserrat Medium"/>
          <w:b/>
          <w:color w:val="000000"/>
          <w:sz w:val="28"/>
          <w:szCs w:val="28"/>
        </w:rPr>
      </w:pPr>
      <w:r>
        <w:rPr>
          <w:rFonts w:ascii="Montserrat" w:eastAsia="Montserrat Medium" w:hAnsi="Montserrat" w:cs="Montserrat Medium"/>
          <w:b/>
          <w:color w:val="000000"/>
          <w:sz w:val="28"/>
          <w:szCs w:val="28"/>
        </w:rPr>
        <w:t xml:space="preserve">BOGOTÁ Y </w:t>
      </w:r>
      <w:r w:rsidR="00CA61B6">
        <w:rPr>
          <w:rFonts w:ascii="Montserrat" w:eastAsia="Montserrat Medium" w:hAnsi="Montserrat" w:cs="Montserrat Medium"/>
          <w:b/>
          <w:color w:val="000000"/>
          <w:sz w:val="28"/>
          <w:szCs w:val="28"/>
        </w:rPr>
        <w:t>MEDELLÍN</w:t>
      </w:r>
      <w:r w:rsidR="0062332B">
        <w:rPr>
          <w:rFonts w:ascii="Montserrat" w:eastAsia="Montserrat Medium" w:hAnsi="Montserrat" w:cs="Montserrat Medium"/>
          <w:b/>
          <w:color w:val="000000"/>
          <w:sz w:val="28"/>
          <w:szCs w:val="28"/>
        </w:rPr>
        <w:t xml:space="preserve">     </w:t>
      </w:r>
      <w:r w:rsidR="00A522B5" w:rsidRPr="00B14A1F">
        <w:rPr>
          <w:rFonts w:ascii="Montserrat" w:hAnsi="Montserrat"/>
          <w:sz w:val="24"/>
          <w:szCs w:val="24"/>
        </w:rPr>
        <w:t>desde</w:t>
      </w:r>
      <w:r w:rsidR="00A522B5">
        <w:rPr>
          <w:rFonts w:ascii="Montserrat" w:hAnsi="Montserrat"/>
          <w:sz w:val="32"/>
          <w:szCs w:val="32"/>
        </w:rPr>
        <w:t xml:space="preserve"> </w:t>
      </w:r>
      <w:r w:rsidR="00A522B5" w:rsidRPr="00B14A1F">
        <w:rPr>
          <w:rFonts w:ascii="Montserrat" w:hAnsi="Montserrat"/>
          <w:b/>
          <w:bCs/>
          <w:sz w:val="28"/>
          <w:szCs w:val="28"/>
        </w:rPr>
        <w:t>USD</w:t>
      </w:r>
      <w:r w:rsidR="00A522B5">
        <w:rPr>
          <w:rFonts w:ascii="Montserrat" w:eastAsia="Montserrat Medium" w:hAnsi="Montserrat" w:cs="Montserrat Medium"/>
          <w:b/>
          <w:color w:val="000000"/>
          <w:sz w:val="28"/>
          <w:szCs w:val="28"/>
        </w:rPr>
        <w:t xml:space="preserve"> </w:t>
      </w:r>
      <w:r w:rsidR="008C5BEF">
        <w:rPr>
          <w:rFonts w:ascii="Montserrat" w:eastAsia="Montserrat Medium" w:hAnsi="Montserrat" w:cs="Montserrat Medium"/>
          <w:b/>
          <w:color w:val="000000"/>
          <w:sz w:val="28"/>
          <w:szCs w:val="28"/>
        </w:rPr>
        <w:t>689</w:t>
      </w:r>
      <w:r w:rsidR="0062332B">
        <w:rPr>
          <w:rFonts w:ascii="Montserrat" w:eastAsia="Montserrat Medium" w:hAnsi="Montserrat" w:cs="Montserrat Medium"/>
          <w:b/>
          <w:color w:val="000000"/>
          <w:sz w:val="28"/>
          <w:szCs w:val="28"/>
        </w:rPr>
        <w:t xml:space="preserve"> + 320 IMP.</w:t>
      </w:r>
      <w:r w:rsidR="00A522B5">
        <w:rPr>
          <w:rFonts w:ascii="Montserrat" w:eastAsia="Montserrat Medium" w:hAnsi="Montserrat" w:cs="Montserrat Medium"/>
          <w:b/>
          <w:color w:val="000000"/>
          <w:sz w:val="28"/>
          <w:szCs w:val="28"/>
        </w:rPr>
        <w:t xml:space="preserve">      </w:t>
      </w:r>
    </w:p>
    <w:p w14:paraId="31D429BD" w14:textId="7EF44CD4" w:rsidR="00A522B5" w:rsidRPr="009775B4" w:rsidRDefault="00A522B5" w:rsidP="00A522B5">
      <w:pPr>
        <w:rPr>
          <w:rFonts w:ascii="Montserrat" w:eastAsia="Montserrat Medium" w:hAnsi="Montserrat" w:cs="Montserrat Medium"/>
        </w:rPr>
      </w:pPr>
      <w:r>
        <w:rPr>
          <w:rFonts w:ascii="Montserrat" w:eastAsia="Montserrat Medium" w:hAnsi="Montserrat" w:cs="Montserrat Medium"/>
        </w:rPr>
        <w:t>0</w:t>
      </w:r>
      <w:r w:rsidR="00DD3BBB">
        <w:rPr>
          <w:rFonts w:ascii="Montserrat" w:eastAsia="Montserrat Medium" w:hAnsi="Montserrat" w:cs="Montserrat Medium"/>
        </w:rPr>
        <w:t>6</w:t>
      </w:r>
      <w:r w:rsidRPr="009775B4">
        <w:rPr>
          <w:rFonts w:ascii="Montserrat" w:eastAsia="Montserrat Medium" w:hAnsi="Montserrat" w:cs="Montserrat Medium"/>
        </w:rPr>
        <w:t xml:space="preserve"> días / </w:t>
      </w:r>
      <w:r>
        <w:rPr>
          <w:rFonts w:ascii="Montserrat" w:eastAsia="Montserrat Medium" w:hAnsi="Montserrat" w:cs="Montserrat Medium"/>
        </w:rPr>
        <w:t>0</w:t>
      </w:r>
      <w:r w:rsidR="00DD3BBB">
        <w:rPr>
          <w:rFonts w:ascii="Montserrat" w:eastAsia="Montserrat Medium" w:hAnsi="Montserrat" w:cs="Montserrat Medium"/>
        </w:rPr>
        <w:t>5</w:t>
      </w:r>
      <w:r w:rsidRPr="009775B4">
        <w:rPr>
          <w:rFonts w:ascii="Montserrat" w:eastAsia="Montserrat Medium" w:hAnsi="Montserrat" w:cs="Montserrat Medium"/>
        </w:rPr>
        <w:t xml:space="preserve"> noches</w:t>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r>
      <w:r w:rsidRPr="009775B4">
        <w:rPr>
          <w:rFonts w:ascii="Montserrat" w:eastAsia="Montserrat Medium" w:hAnsi="Montserrat" w:cs="Montserrat Medium"/>
        </w:rPr>
        <w:tab/>
        <w:t xml:space="preserve"> </w:t>
      </w:r>
    </w:p>
    <w:p w14:paraId="3351F88D" w14:textId="77777777" w:rsidR="00A522B5" w:rsidRDefault="00A522B5" w:rsidP="00A522B5">
      <w:pPr>
        <w:jc w:val="both"/>
        <w:rPr>
          <w:rFonts w:ascii="Montserrat Medium" w:eastAsia="Century Gothic" w:hAnsi="Montserrat Medium" w:cs="Century Gothic"/>
          <w:b/>
        </w:rPr>
      </w:pPr>
    </w:p>
    <w:p w14:paraId="6AB8F83C" w14:textId="15963B44" w:rsidR="00A522B5" w:rsidRPr="00D54431" w:rsidRDefault="00A522B5" w:rsidP="00A522B5">
      <w:pPr>
        <w:spacing w:line="240" w:lineRule="auto"/>
        <w:jc w:val="both"/>
        <w:rPr>
          <w:rFonts w:ascii="Montserrat" w:eastAsia="Montserrat Medium" w:hAnsi="Montserrat" w:cs="Montserrat Medium"/>
          <w:sz w:val="20"/>
          <w:szCs w:val="20"/>
        </w:rPr>
      </w:pPr>
      <w:r w:rsidRPr="00D54431">
        <w:rPr>
          <w:rFonts w:ascii="Montserrat" w:eastAsia="Montserrat Medium" w:hAnsi="Montserrat" w:cs="Montserrat Medium"/>
          <w:b/>
          <w:i/>
          <w:sz w:val="20"/>
          <w:szCs w:val="20"/>
        </w:rPr>
        <w:t>Visitando</w:t>
      </w:r>
      <w:r w:rsidRPr="00D54431">
        <w:rPr>
          <w:rFonts w:ascii="Montserrat" w:eastAsia="Montserrat Medium" w:hAnsi="Montserrat" w:cs="Montserrat Medium"/>
          <w:sz w:val="20"/>
          <w:szCs w:val="20"/>
        </w:rPr>
        <w:t xml:space="preserve">:  </w:t>
      </w:r>
      <w:r w:rsidR="00DD3BBB">
        <w:rPr>
          <w:rFonts w:ascii="Montserrat" w:eastAsia="Montserrat Medium" w:hAnsi="Montserrat" w:cs="Montserrat Medium"/>
          <w:sz w:val="20"/>
          <w:szCs w:val="20"/>
        </w:rPr>
        <w:t xml:space="preserve">Bogotá </w:t>
      </w:r>
      <w:r w:rsidRPr="00D54431">
        <w:rPr>
          <w:rFonts w:ascii="Montserrat" w:eastAsia="Montserrat Medium" w:hAnsi="Montserrat" w:cs="Montserrat Medium"/>
          <w:sz w:val="20"/>
          <w:szCs w:val="20"/>
        </w:rPr>
        <w:t xml:space="preserve">– </w:t>
      </w:r>
      <w:r w:rsidR="00344F4A">
        <w:rPr>
          <w:rFonts w:ascii="Montserrat" w:eastAsia="Montserrat Medium" w:hAnsi="Montserrat" w:cs="Montserrat Medium"/>
          <w:sz w:val="20"/>
          <w:szCs w:val="20"/>
        </w:rPr>
        <w:t>Medellín</w:t>
      </w:r>
      <w:r w:rsidRPr="00D54431">
        <w:rPr>
          <w:rFonts w:ascii="Montserrat" w:eastAsia="Montserrat Medium" w:hAnsi="Montserrat" w:cs="Montserrat Medium"/>
          <w:sz w:val="20"/>
          <w:szCs w:val="20"/>
        </w:rPr>
        <w:t xml:space="preserve">  </w:t>
      </w:r>
    </w:p>
    <w:p w14:paraId="55180CC8" w14:textId="77777777" w:rsidR="00A522B5" w:rsidRPr="00D54431" w:rsidRDefault="00A522B5" w:rsidP="00A522B5">
      <w:pPr>
        <w:spacing w:line="240" w:lineRule="auto"/>
        <w:jc w:val="both"/>
        <w:rPr>
          <w:rFonts w:ascii="Montserrat" w:eastAsia="Montserrat Medium" w:hAnsi="Montserrat" w:cs="Montserrat Medium"/>
          <w:sz w:val="18"/>
          <w:szCs w:val="18"/>
        </w:rPr>
      </w:pPr>
    </w:p>
    <w:p w14:paraId="332BE604" w14:textId="62FD33AC" w:rsidR="00A522B5" w:rsidRPr="00D54431" w:rsidRDefault="00A522B5" w:rsidP="00A522B5">
      <w:pPr>
        <w:spacing w:line="240" w:lineRule="auto"/>
        <w:ind w:left="1440" w:hanging="1440"/>
        <w:jc w:val="both"/>
        <w:rPr>
          <w:rFonts w:ascii="Montserrat" w:eastAsia="Montserrat Medium" w:hAnsi="Montserrat" w:cs="Montserrat Medium"/>
          <w:sz w:val="20"/>
          <w:szCs w:val="20"/>
        </w:rPr>
      </w:pPr>
      <w:r w:rsidRPr="00D54431">
        <w:rPr>
          <w:rFonts w:ascii="Montserrat" w:eastAsia="Montserrat Medium" w:hAnsi="Montserrat" w:cs="Montserrat Medium"/>
          <w:b/>
          <w:sz w:val="20"/>
          <w:szCs w:val="20"/>
        </w:rPr>
        <w:t xml:space="preserve">Salidas: </w:t>
      </w:r>
      <w:r w:rsidRPr="00D54431">
        <w:rPr>
          <w:rFonts w:ascii="Montserrat" w:eastAsia="Montserrat Medium" w:hAnsi="Montserrat" w:cs="Montserrat Medium"/>
          <w:bCs/>
          <w:sz w:val="20"/>
          <w:szCs w:val="20"/>
        </w:rPr>
        <w:t>diarias, consultar</w:t>
      </w:r>
    </w:p>
    <w:p w14:paraId="3623F109" w14:textId="77777777" w:rsidR="00A522B5" w:rsidRPr="00D54431" w:rsidRDefault="00A522B5" w:rsidP="00A522B5">
      <w:pPr>
        <w:spacing w:line="240" w:lineRule="auto"/>
        <w:jc w:val="both"/>
        <w:rPr>
          <w:rFonts w:ascii="Montserrat" w:eastAsia="Montserrat Light" w:hAnsi="Montserrat" w:cs="Montserrat Light"/>
          <w:i/>
          <w:iCs/>
          <w:sz w:val="16"/>
          <w:szCs w:val="16"/>
        </w:rPr>
      </w:pPr>
      <w:r w:rsidRPr="00D54431">
        <w:rPr>
          <w:rFonts w:ascii="Montserrat" w:eastAsia="Montserrat Light" w:hAnsi="Montserrat" w:cs="Montserrat Light"/>
          <w:i/>
          <w:iCs/>
          <w:sz w:val="16"/>
          <w:szCs w:val="16"/>
        </w:rPr>
        <w:t>Itinerario sujeto a cambios.</w:t>
      </w:r>
    </w:p>
    <w:p w14:paraId="1BE2A7FC" w14:textId="77777777" w:rsidR="00A522B5" w:rsidRDefault="00A522B5" w:rsidP="00A522B5">
      <w:pPr>
        <w:jc w:val="both"/>
        <w:rPr>
          <w:rFonts w:ascii="Montserrat Medium" w:eastAsia="Century Gothic" w:hAnsi="Montserrat Medium" w:cs="Century Gothic"/>
          <w:b/>
          <w:sz w:val="28"/>
          <w:szCs w:val="28"/>
        </w:rPr>
      </w:pPr>
    </w:p>
    <w:p w14:paraId="61532D7C" w14:textId="7E7A010D"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01</w:t>
      </w:r>
      <w:r w:rsidRPr="00A522B5">
        <w:rPr>
          <w:rFonts w:ascii="Montserrat" w:eastAsia="Century Gothic" w:hAnsi="Montserrat" w:cs="Century Gothic"/>
          <w:bCs/>
          <w:sz w:val="20"/>
          <w:szCs w:val="20"/>
        </w:rPr>
        <w:t xml:space="preserve"> </w:t>
      </w:r>
      <w:r w:rsidR="00D54431">
        <w:rPr>
          <w:rFonts w:ascii="Montserrat" w:eastAsia="Century Gothic" w:hAnsi="Montserrat" w:cs="Century Gothic"/>
          <w:bCs/>
          <w:sz w:val="20"/>
          <w:szCs w:val="20"/>
        </w:rPr>
        <w:tab/>
      </w:r>
      <w:r w:rsidRPr="00A522B5">
        <w:rPr>
          <w:rFonts w:ascii="Montserrat" w:eastAsia="Century Gothic" w:hAnsi="Montserrat" w:cs="Century Gothic"/>
          <w:bCs/>
          <w:sz w:val="20"/>
          <w:szCs w:val="20"/>
        </w:rPr>
        <w:tab/>
      </w:r>
      <w:r w:rsidRPr="00A522B5">
        <w:rPr>
          <w:rFonts w:ascii="Montserrat" w:eastAsia="Century Gothic" w:hAnsi="Montserrat" w:cs="Century Gothic"/>
          <w:b/>
          <w:sz w:val="20"/>
          <w:szCs w:val="20"/>
        </w:rPr>
        <w:t>México –</w:t>
      </w:r>
      <w:r w:rsidR="00D87238">
        <w:rPr>
          <w:rFonts w:ascii="Montserrat" w:eastAsia="Century Gothic" w:hAnsi="Montserrat" w:cs="Century Gothic"/>
          <w:b/>
          <w:sz w:val="20"/>
          <w:szCs w:val="20"/>
        </w:rPr>
        <w:t xml:space="preserve"> Bogotá</w:t>
      </w:r>
      <w:r w:rsidRPr="00A522B5">
        <w:rPr>
          <w:rFonts w:ascii="Montserrat" w:eastAsia="Century Gothic" w:hAnsi="Montserrat" w:cs="Century Gothic"/>
          <w:b/>
          <w:sz w:val="20"/>
          <w:szCs w:val="20"/>
        </w:rPr>
        <w:t xml:space="preserve"> </w:t>
      </w:r>
    </w:p>
    <w:p w14:paraId="08C7FADC" w14:textId="706FC4B5" w:rsidR="00A522B5" w:rsidRDefault="00A522B5" w:rsidP="00A522B5">
      <w:pPr>
        <w:jc w:val="both"/>
        <w:rPr>
          <w:rFonts w:ascii="Montserrat" w:eastAsia="Montserrat" w:hAnsi="Montserrat" w:cs="Montserrat"/>
          <w:sz w:val="20"/>
          <w:szCs w:val="20"/>
        </w:rPr>
      </w:pPr>
      <w:r w:rsidRPr="00A522B5">
        <w:rPr>
          <w:rFonts w:ascii="Montserrat" w:eastAsia="Montserrat" w:hAnsi="Montserrat" w:cs="Montserrat"/>
          <w:sz w:val="20"/>
          <w:szCs w:val="20"/>
        </w:rPr>
        <w:t xml:space="preserve">Cita en el aeropuerto de la ciudad de MEXICO, para abordar el vuelo con destino a </w:t>
      </w:r>
      <w:r w:rsidR="00D87238">
        <w:rPr>
          <w:rFonts w:ascii="Montserrat" w:eastAsia="Montserrat" w:hAnsi="Montserrat" w:cs="Montserrat"/>
          <w:sz w:val="20"/>
          <w:szCs w:val="20"/>
        </w:rPr>
        <w:t>Bogotá</w:t>
      </w:r>
      <w:r w:rsidRPr="00A522B5">
        <w:rPr>
          <w:rFonts w:ascii="Montserrat" w:eastAsia="Montserrat" w:hAnsi="Montserrat" w:cs="Montserrat"/>
          <w:sz w:val="20"/>
          <w:szCs w:val="20"/>
        </w:rPr>
        <w:t xml:space="preserve">. </w:t>
      </w:r>
      <w:r w:rsidR="00D87238" w:rsidRPr="00D87238">
        <w:rPr>
          <w:rFonts w:ascii="Montserrat" w:eastAsia="Montserrat" w:hAnsi="Montserrat" w:cs="Montserrat"/>
          <w:sz w:val="20"/>
          <w:szCs w:val="20"/>
        </w:rPr>
        <w:t xml:space="preserve">Llegada a la ciudad de Bogotá, la multicultural capital colombiana. Asistencia en el aeropuerto y traslado hasta su hotel. </w:t>
      </w:r>
      <w:r w:rsidR="00D87238" w:rsidRPr="00D87238">
        <w:rPr>
          <w:rFonts w:ascii="Montserrat" w:eastAsia="Montserrat" w:hAnsi="Montserrat" w:cs="Montserrat"/>
          <w:b/>
          <w:bCs/>
          <w:sz w:val="20"/>
          <w:szCs w:val="20"/>
        </w:rPr>
        <w:t>Alojamiento</w:t>
      </w:r>
      <w:r w:rsidR="00D87238" w:rsidRPr="00D87238">
        <w:rPr>
          <w:rFonts w:ascii="Montserrat" w:eastAsia="Montserrat" w:hAnsi="Montserrat" w:cs="Montserrat"/>
          <w:sz w:val="20"/>
          <w:szCs w:val="20"/>
        </w:rPr>
        <w:t>.</w:t>
      </w:r>
    </w:p>
    <w:p w14:paraId="0ADA3D55" w14:textId="77777777" w:rsidR="00D87238" w:rsidRPr="00A522B5" w:rsidRDefault="00D87238" w:rsidP="00A522B5">
      <w:pPr>
        <w:jc w:val="both"/>
        <w:rPr>
          <w:rFonts w:ascii="Montserrat Medium" w:eastAsia="Century Gothic" w:hAnsi="Montserrat Medium" w:cs="Century Gothic"/>
          <w:b/>
          <w:sz w:val="24"/>
          <w:szCs w:val="24"/>
        </w:rPr>
      </w:pPr>
    </w:p>
    <w:p w14:paraId="7AEF84BD" w14:textId="0596C719"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02</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 (Visita de ciudad con Monserrate)</w:t>
      </w:r>
      <w:r w:rsidRPr="00A522B5">
        <w:rPr>
          <w:rFonts w:ascii="Montserrat" w:eastAsia="Century Gothic" w:hAnsi="Montserrat" w:cs="Century Gothic"/>
          <w:b/>
          <w:sz w:val="20"/>
          <w:szCs w:val="20"/>
        </w:rPr>
        <w:t xml:space="preserve"> </w:t>
      </w:r>
    </w:p>
    <w:p w14:paraId="51C4370D" w14:textId="50D70804" w:rsidR="00A522B5" w:rsidRDefault="00D87238" w:rsidP="00A522B5">
      <w:pPr>
        <w:jc w:val="both"/>
        <w:rPr>
          <w:rFonts w:ascii="Montserrat" w:eastAsia="Montserrat" w:hAnsi="Montserrat" w:cs="Montserrat"/>
          <w:b/>
          <w:sz w:val="20"/>
          <w:szCs w:val="20"/>
        </w:rPr>
      </w:pPr>
      <w:r w:rsidRPr="00D87238">
        <w:rPr>
          <w:rFonts w:ascii="Montserrat" w:eastAsia="Montserrat" w:hAnsi="Montserrat" w:cs="Montserrat"/>
          <w:b/>
          <w:sz w:val="20"/>
          <w:szCs w:val="20"/>
        </w:rPr>
        <w:t xml:space="preserve">Desayuno. </w:t>
      </w:r>
      <w:r w:rsidRPr="00D87238">
        <w:rPr>
          <w:rFonts w:ascii="Montserrat" w:eastAsia="Montserrat" w:hAnsi="Montserrat" w:cs="Montserrat"/>
          <w:bCs/>
          <w:sz w:val="20"/>
          <w:szCs w:val="20"/>
        </w:rPr>
        <w:t>El día de hoy conocerá el centro histórico de Bogotá, en compañía de uno de nuestros representantes, quien le contactará en el lobby del hotel para dirigirse hasta el centro de la ciudad, el recorrido peatonal inicia en la Plaza de Bolívar, visitaremos sus calles aledañas y podrá apreciar edificaciones como el Capitolio Nacional, centro del Congreso y joya arquitectónica de Bogotá, la Casa de los Comuneros, Iglesia Museo Santa Clara, la Casa de Nariño, sede de la Presidencia y donde nació Antonio Nariño, precursor de la Independencia Colombiana. Entraremos al Museo del Oro, cuya arquitectura hace referencia a la cosmología indígena y posee unas 34.000 piezas de orfebrería de diversas culturas prehispánicas. Posteriormente, recorreremos los pasos del Libertador Simón Bolívar, visitando la Casa Museo Quinta de Bolívar. 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w:t>
      </w:r>
      <w:r w:rsidRPr="00D87238">
        <w:rPr>
          <w:rFonts w:ascii="Montserrat" w:eastAsia="Montserrat" w:hAnsi="Montserrat" w:cs="Montserrat"/>
          <w:b/>
          <w:sz w:val="20"/>
          <w:szCs w:val="20"/>
        </w:rPr>
        <w:t xml:space="preserve"> alojamiento.</w:t>
      </w:r>
    </w:p>
    <w:p w14:paraId="645B6ACD" w14:textId="4393294F" w:rsidR="00D87238" w:rsidRDefault="00D87238" w:rsidP="00A522B5">
      <w:pPr>
        <w:jc w:val="both"/>
        <w:rPr>
          <w:rFonts w:ascii="Montserrat" w:eastAsia="Montserrat" w:hAnsi="Montserrat" w:cs="Montserrat"/>
          <w:b/>
          <w:i/>
          <w:iCs/>
          <w:color w:val="000000"/>
          <w:sz w:val="20"/>
          <w:szCs w:val="20"/>
        </w:rPr>
      </w:pPr>
    </w:p>
    <w:p w14:paraId="0DC7E7FC" w14:textId="77777777" w:rsidR="00D87238" w:rsidRPr="00D87238" w:rsidRDefault="00D87238" w:rsidP="00D87238">
      <w:pPr>
        <w:jc w:val="both"/>
        <w:rPr>
          <w:rFonts w:ascii="Montserrat" w:eastAsia="Montserrat" w:hAnsi="Montserrat" w:cs="Montserrat"/>
          <w:b/>
          <w:i/>
          <w:iCs/>
          <w:color w:val="000000"/>
          <w:sz w:val="18"/>
          <w:szCs w:val="18"/>
        </w:rPr>
      </w:pPr>
      <w:r w:rsidRPr="00D87238">
        <w:rPr>
          <w:rFonts w:ascii="Montserrat" w:eastAsia="Montserrat" w:hAnsi="Montserrat" w:cs="Montserrat"/>
          <w:b/>
          <w:i/>
          <w:iCs/>
          <w:color w:val="000000"/>
          <w:sz w:val="18"/>
          <w:szCs w:val="18"/>
        </w:rPr>
        <w:t>Notas:</w:t>
      </w:r>
    </w:p>
    <w:p w14:paraId="491B6E3C" w14:textId="15283C6B"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El Museo del Oro y la Casa Museo Quinta de Bolívar están cerrados todos lunes, por lo cual se visita el Museo Botero y el Museo Casa de la Moneda</w:t>
      </w:r>
    </w:p>
    <w:p w14:paraId="7FA4A711" w14:textId="4FB9D475" w:rsidR="00D87238" w:rsidRPr="00D87238" w:rsidRDefault="00D87238">
      <w:pPr>
        <w:pStyle w:val="Prrafodelista"/>
        <w:numPr>
          <w:ilvl w:val="0"/>
          <w:numId w:val="4"/>
        </w:numPr>
        <w:jc w:val="both"/>
        <w:rPr>
          <w:rFonts w:ascii="Montserrat" w:eastAsia="Montserrat" w:hAnsi="Montserrat" w:cs="Montserrat"/>
          <w:bCs/>
          <w:i/>
          <w:iCs/>
          <w:color w:val="000000"/>
          <w:sz w:val="18"/>
          <w:szCs w:val="18"/>
        </w:rPr>
      </w:pPr>
      <w:r w:rsidRPr="00D87238">
        <w:rPr>
          <w:rFonts w:ascii="Montserrat" w:eastAsia="Montserrat" w:hAnsi="Montserrat" w:cs="Montserrat"/>
          <w:bCs/>
          <w:i/>
          <w:iCs/>
          <w:color w:val="000000"/>
          <w:sz w:val="18"/>
          <w:szCs w:val="18"/>
        </w:rPr>
        <w:t>Los domingos el tour con ascenso a Monserrate opera sujeto a disponibilidad y bajo solicitud.</w:t>
      </w:r>
    </w:p>
    <w:p w14:paraId="6F80D93E" w14:textId="77777777" w:rsidR="00A522B5" w:rsidRPr="00A522B5" w:rsidRDefault="00A522B5" w:rsidP="00A522B5">
      <w:pPr>
        <w:jc w:val="both"/>
        <w:rPr>
          <w:rFonts w:ascii="Montserrat" w:eastAsia="Montserrat" w:hAnsi="Montserrat" w:cs="Montserrat"/>
          <w:b/>
          <w:color w:val="000000"/>
          <w:sz w:val="18"/>
          <w:szCs w:val="18"/>
        </w:rPr>
      </w:pPr>
    </w:p>
    <w:p w14:paraId="1772ADF2" w14:textId="36D15EAA"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3</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D87238">
        <w:rPr>
          <w:rFonts w:ascii="Montserrat" w:eastAsia="Century Gothic" w:hAnsi="Montserrat" w:cs="Century Gothic"/>
          <w:b/>
          <w:sz w:val="20"/>
          <w:szCs w:val="20"/>
        </w:rPr>
        <w:t>Bogotá</w:t>
      </w:r>
      <w:r w:rsidRPr="00A522B5">
        <w:rPr>
          <w:rFonts w:ascii="Montserrat" w:eastAsia="Century Gothic" w:hAnsi="Montserrat" w:cs="Century Gothic"/>
          <w:b/>
          <w:sz w:val="20"/>
          <w:szCs w:val="20"/>
        </w:rPr>
        <w:t xml:space="preserve"> –</w:t>
      </w:r>
      <w:r w:rsidRPr="00A522B5">
        <w:rPr>
          <w:rFonts w:ascii="Montserrat" w:eastAsia="Century Gothic" w:hAnsi="Montserrat" w:cs="Century Gothic"/>
          <w:bCs/>
          <w:sz w:val="20"/>
          <w:szCs w:val="20"/>
        </w:rPr>
        <w:t xml:space="preserve"> </w:t>
      </w:r>
      <w:r w:rsidR="00CA61B6">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w:t>
      </w:r>
    </w:p>
    <w:p w14:paraId="34EB8845" w14:textId="68224007" w:rsidR="00D87238" w:rsidRDefault="00CA61B6"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w:t>
      </w:r>
      <w:r w:rsidRPr="00CA61B6">
        <w:rPr>
          <w:rFonts w:ascii="Montserrat" w:eastAsia="Montserrat" w:hAnsi="Montserrat" w:cs="Montserrat"/>
          <w:bCs/>
          <w:color w:val="000000"/>
          <w:sz w:val="20"/>
          <w:szCs w:val="20"/>
        </w:rPr>
        <w:t xml:space="preserve"> A la hora indicada traslado desde el hotel al aeropuerto de Bogotá para tomar vuelo a “la ciudad de la eterna primavera”. Llegada a Medellín conocida como la ciudad de la eterna primavera, traslado desde el aeropuerto de Rionegro al hotel elegido. </w:t>
      </w:r>
      <w:r w:rsidRPr="00CA61B6">
        <w:rPr>
          <w:rFonts w:ascii="Montserrat" w:eastAsia="Montserrat" w:hAnsi="Montserrat" w:cs="Montserrat"/>
          <w:b/>
          <w:color w:val="000000"/>
          <w:sz w:val="20"/>
          <w:szCs w:val="20"/>
        </w:rPr>
        <w:t>Alojamiento.</w:t>
      </w:r>
    </w:p>
    <w:p w14:paraId="04FF29AF" w14:textId="77777777" w:rsidR="00CA61B6" w:rsidRPr="00A522B5" w:rsidRDefault="00CA61B6" w:rsidP="00A522B5">
      <w:pPr>
        <w:jc w:val="both"/>
        <w:rPr>
          <w:rFonts w:ascii="Montserrat" w:eastAsia="Montserrat" w:hAnsi="Montserrat" w:cs="Montserrat"/>
          <w:bCs/>
          <w:color w:val="000000"/>
          <w:sz w:val="18"/>
          <w:szCs w:val="18"/>
        </w:rPr>
      </w:pPr>
    </w:p>
    <w:p w14:paraId="6C91D693" w14:textId="16DD3DA0"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4</w:t>
      </w:r>
      <w:r w:rsidR="00D87238">
        <w:rPr>
          <w:rFonts w:ascii="Montserrat" w:eastAsia="Century Gothic" w:hAnsi="Montserrat" w:cs="Century Gothic"/>
          <w:b/>
          <w:sz w:val="20"/>
          <w:szCs w:val="20"/>
        </w:rPr>
        <w:tab/>
      </w:r>
      <w:r w:rsidRPr="00A522B5">
        <w:rPr>
          <w:rFonts w:ascii="Montserrat" w:eastAsia="Century Gothic" w:hAnsi="Montserrat" w:cs="Century Gothic"/>
          <w:bCs/>
          <w:sz w:val="20"/>
          <w:szCs w:val="20"/>
        </w:rPr>
        <w:t xml:space="preserve"> </w:t>
      </w:r>
      <w:r w:rsidR="002F4F8F">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(Visita de ciudad)</w:t>
      </w:r>
    </w:p>
    <w:p w14:paraId="38985468" w14:textId="1F1A8BEC" w:rsidR="00A522B5" w:rsidRDefault="00A522B5" w:rsidP="00A522B5">
      <w:pPr>
        <w:jc w:val="both"/>
        <w:rPr>
          <w:rFonts w:ascii="Montserrat" w:eastAsia="Century Gothic" w:hAnsi="Montserrat" w:cs="Century Gothic"/>
          <w:bCs/>
          <w:sz w:val="20"/>
          <w:szCs w:val="20"/>
        </w:rPr>
      </w:pPr>
      <w:r w:rsidRPr="00A522B5">
        <w:rPr>
          <w:rFonts w:ascii="Montserrat" w:eastAsia="Century Gothic" w:hAnsi="Montserrat" w:cs="Century Gothic"/>
          <w:b/>
          <w:sz w:val="20"/>
          <w:szCs w:val="20"/>
        </w:rPr>
        <w:t xml:space="preserve">Desayuno. </w:t>
      </w:r>
      <w:r w:rsidR="002F4F8F" w:rsidRPr="002F4F8F">
        <w:rPr>
          <w:rFonts w:ascii="Montserrat" w:eastAsia="Century Gothic" w:hAnsi="Montserrat" w:cs="Century Gothic"/>
          <w:bCs/>
          <w:sz w:val="20"/>
          <w:szCs w:val="20"/>
        </w:rPr>
        <w:t xml:space="preserve">A la hora acordada inició el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w:t>
      </w:r>
      <w:r w:rsidR="002F4F8F" w:rsidRPr="002F4F8F">
        <w:rPr>
          <w:rFonts w:ascii="Montserrat" w:eastAsia="Century Gothic" w:hAnsi="Montserrat" w:cs="Century Gothic"/>
          <w:bCs/>
          <w:sz w:val="20"/>
          <w:szCs w:val="20"/>
        </w:rPr>
        <w:lastRenderedPageBreak/>
        <w:t xml:space="preserve">Deseos y el Parque de los Pies Descalzos. 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regresé al hotel. Resto del día libre y </w:t>
      </w:r>
      <w:r w:rsidR="002F4F8F" w:rsidRPr="002F4F8F">
        <w:rPr>
          <w:rFonts w:ascii="Montserrat" w:eastAsia="Century Gothic" w:hAnsi="Montserrat" w:cs="Century Gothic"/>
          <w:b/>
          <w:sz w:val="20"/>
          <w:szCs w:val="20"/>
        </w:rPr>
        <w:t>alojamiento</w:t>
      </w:r>
      <w:r w:rsidR="002F4F8F" w:rsidRPr="002F4F8F">
        <w:rPr>
          <w:rFonts w:ascii="Montserrat" w:eastAsia="Century Gothic" w:hAnsi="Montserrat" w:cs="Century Gothic"/>
          <w:bCs/>
          <w:sz w:val="20"/>
          <w:szCs w:val="20"/>
        </w:rPr>
        <w:t>.</w:t>
      </w:r>
    </w:p>
    <w:p w14:paraId="5876AF87" w14:textId="77777777" w:rsidR="002F4F8F" w:rsidRPr="00A522B5" w:rsidRDefault="002F4F8F" w:rsidP="00A522B5">
      <w:pPr>
        <w:jc w:val="both"/>
        <w:rPr>
          <w:rFonts w:ascii="Montserrat" w:eastAsia="Montserrat" w:hAnsi="Montserrat" w:cs="Montserrat"/>
          <w:bCs/>
          <w:color w:val="000000"/>
          <w:sz w:val="18"/>
          <w:szCs w:val="18"/>
        </w:rPr>
      </w:pPr>
    </w:p>
    <w:p w14:paraId="46EAF93D" w14:textId="42AA20BE"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5</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2F5270">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w:t>
      </w:r>
      <w:r w:rsidR="002F5270">
        <w:rPr>
          <w:rFonts w:ascii="Montserrat" w:eastAsia="Century Gothic" w:hAnsi="Montserrat" w:cs="Century Gothic"/>
          <w:b/>
          <w:sz w:val="20"/>
          <w:szCs w:val="20"/>
        </w:rPr>
        <w:t>Embalses del Peñol y Guatapé</w:t>
      </w:r>
      <w:r w:rsidRPr="00A522B5">
        <w:rPr>
          <w:rFonts w:ascii="Montserrat" w:eastAsia="Century Gothic" w:hAnsi="Montserrat" w:cs="Century Gothic"/>
          <w:b/>
          <w:sz w:val="20"/>
          <w:szCs w:val="20"/>
        </w:rPr>
        <w:t>)</w:t>
      </w:r>
    </w:p>
    <w:p w14:paraId="3D0029DA" w14:textId="08F4D247" w:rsidR="002F5270" w:rsidRDefault="00A522B5" w:rsidP="002F5270">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 xml:space="preserve">Desayuno. </w:t>
      </w:r>
      <w:r w:rsidR="002F5270" w:rsidRPr="002F5270">
        <w:rPr>
          <w:rFonts w:ascii="Montserrat" w:eastAsia="Montserrat" w:hAnsi="Montserrat" w:cs="Montserrat"/>
          <w:bCs/>
          <w:color w:val="000000"/>
          <w:sz w:val="20"/>
          <w:szCs w:val="20"/>
        </w:rPr>
        <w:t xml:space="preserve">A la hora acordada, inicio de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w:t>
      </w:r>
      <w:r w:rsidR="002F5270" w:rsidRPr="002F5270">
        <w:rPr>
          <w:rFonts w:ascii="Montserrat" w:eastAsia="Montserrat" w:hAnsi="Montserrat" w:cs="Montserrat"/>
          <w:b/>
          <w:color w:val="000000"/>
          <w:sz w:val="20"/>
          <w:szCs w:val="20"/>
        </w:rPr>
        <w:t>Alojamiento</w:t>
      </w:r>
      <w:r w:rsidR="002F5270" w:rsidRPr="002F5270">
        <w:rPr>
          <w:rFonts w:ascii="Montserrat" w:eastAsia="Montserrat" w:hAnsi="Montserrat" w:cs="Montserrat"/>
          <w:bCs/>
          <w:color w:val="000000"/>
          <w:sz w:val="20"/>
          <w:szCs w:val="20"/>
        </w:rPr>
        <w:t>.</w:t>
      </w:r>
    </w:p>
    <w:p w14:paraId="3333AC5C" w14:textId="60681299" w:rsidR="00651E6B" w:rsidRDefault="00651E6B" w:rsidP="002F5270">
      <w:pPr>
        <w:jc w:val="both"/>
        <w:rPr>
          <w:rFonts w:ascii="Montserrat" w:eastAsia="Montserrat" w:hAnsi="Montserrat" w:cs="Montserrat"/>
          <w:bCs/>
          <w:color w:val="000000"/>
          <w:sz w:val="20"/>
          <w:szCs w:val="20"/>
        </w:rPr>
      </w:pPr>
    </w:p>
    <w:p w14:paraId="139E54DF" w14:textId="31B08265" w:rsidR="00651E6B" w:rsidRPr="00651E6B" w:rsidRDefault="00651E6B" w:rsidP="002F5270">
      <w:pPr>
        <w:jc w:val="both"/>
        <w:rPr>
          <w:rFonts w:ascii="Montserrat" w:eastAsia="Montserrat" w:hAnsi="Montserrat" w:cs="Montserrat"/>
          <w:bCs/>
          <w:color w:val="000000"/>
          <w:sz w:val="18"/>
          <w:szCs w:val="18"/>
        </w:rPr>
      </w:pPr>
      <w:r w:rsidRPr="00651E6B">
        <w:rPr>
          <w:rFonts w:ascii="Montserrat" w:eastAsia="Montserrat" w:hAnsi="Montserrat" w:cs="Montserrat"/>
          <w:b/>
          <w:color w:val="000000"/>
          <w:sz w:val="18"/>
          <w:szCs w:val="18"/>
        </w:rPr>
        <w:t>Nota</w:t>
      </w:r>
      <w:r w:rsidRPr="00651E6B">
        <w:rPr>
          <w:rFonts w:ascii="Montserrat" w:eastAsia="Montserrat" w:hAnsi="Montserrat" w:cs="Montserrat"/>
          <w:bCs/>
          <w:color w:val="000000"/>
          <w:sz w:val="18"/>
          <w:szCs w:val="18"/>
        </w:rPr>
        <w:t>: Los visitantes pueden ascender a la Piedra pagando el ascenso como opcional en destino, desde la cima de la piedra se podrá apreciar la vista de los embalses y algunas poblaciones de la región.</w:t>
      </w:r>
    </w:p>
    <w:p w14:paraId="2AA9452F" w14:textId="77777777" w:rsidR="00A522B5" w:rsidRPr="00A522B5" w:rsidRDefault="00A522B5" w:rsidP="00A522B5">
      <w:pPr>
        <w:jc w:val="both"/>
        <w:rPr>
          <w:rFonts w:ascii="Montserrat" w:eastAsia="Montserrat" w:hAnsi="Montserrat" w:cs="Montserrat"/>
          <w:bCs/>
          <w:color w:val="000000"/>
          <w:sz w:val="18"/>
          <w:szCs w:val="18"/>
        </w:rPr>
      </w:pPr>
    </w:p>
    <w:p w14:paraId="3ACFDD56" w14:textId="573BD548" w:rsidR="00A522B5" w:rsidRPr="00A522B5" w:rsidRDefault="00A522B5" w:rsidP="00A522B5">
      <w:pPr>
        <w:jc w:val="both"/>
        <w:rPr>
          <w:rFonts w:ascii="Montserrat" w:eastAsia="Century Gothic" w:hAnsi="Montserrat" w:cs="Century Gothic"/>
          <w:b/>
          <w:sz w:val="20"/>
          <w:szCs w:val="20"/>
        </w:rPr>
      </w:pPr>
      <w:r w:rsidRPr="00A522B5">
        <w:rPr>
          <w:rFonts w:ascii="Montserrat" w:eastAsia="Century Gothic" w:hAnsi="Montserrat" w:cs="Century Gothic"/>
          <w:b/>
          <w:sz w:val="20"/>
          <w:szCs w:val="20"/>
        </w:rPr>
        <w:t>DÍA 0</w:t>
      </w:r>
      <w:r w:rsidR="00D87238">
        <w:rPr>
          <w:rFonts w:ascii="Montserrat" w:eastAsia="Century Gothic" w:hAnsi="Montserrat" w:cs="Century Gothic"/>
          <w:b/>
          <w:sz w:val="20"/>
          <w:szCs w:val="20"/>
        </w:rPr>
        <w:t>6</w:t>
      </w:r>
      <w:r w:rsidRPr="00A522B5">
        <w:rPr>
          <w:rFonts w:ascii="Montserrat" w:eastAsia="Century Gothic" w:hAnsi="Montserrat" w:cs="Century Gothic"/>
          <w:bCs/>
          <w:sz w:val="20"/>
          <w:szCs w:val="20"/>
        </w:rPr>
        <w:t xml:space="preserve"> </w:t>
      </w:r>
      <w:r w:rsidRPr="00A522B5">
        <w:rPr>
          <w:rFonts w:ascii="Montserrat" w:eastAsia="Century Gothic" w:hAnsi="Montserrat" w:cs="Century Gothic"/>
          <w:bCs/>
          <w:sz w:val="20"/>
          <w:szCs w:val="20"/>
        </w:rPr>
        <w:tab/>
      </w:r>
      <w:r w:rsidR="002F5270">
        <w:rPr>
          <w:rFonts w:ascii="Montserrat" w:eastAsia="Century Gothic" w:hAnsi="Montserrat" w:cs="Century Gothic"/>
          <w:b/>
          <w:sz w:val="20"/>
          <w:szCs w:val="20"/>
        </w:rPr>
        <w:t>Medellín</w:t>
      </w:r>
      <w:r w:rsidRPr="00A522B5">
        <w:rPr>
          <w:rFonts w:ascii="Montserrat" w:eastAsia="Century Gothic" w:hAnsi="Montserrat" w:cs="Century Gothic"/>
          <w:b/>
          <w:sz w:val="20"/>
          <w:szCs w:val="20"/>
        </w:rPr>
        <w:t xml:space="preserve"> – México </w:t>
      </w:r>
    </w:p>
    <w:p w14:paraId="536B0E19" w14:textId="77777777" w:rsidR="00A522B5" w:rsidRPr="00A522B5" w:rsidRDefault="00A522B5" w:rsidP="00A522B5">
      <w:pPr>
        <w:jc w:val="both"/>
        <w:rPr>
          <w:rFonts w:ascii="Montserrat" w:eastAsia="Montserrat" w:hAnsi="Montserrat" w:cs="Montserrat"/>
          <w:bCs/>
          <w:color w:val="000000"/>
          <w:sz w:val="20"/>
          <w:szCs w:val="20"/>
        </w:rPr>
      </w:pPr>
      <w:r w:rsidRPr="00A522B5">
        <w:rPr>
          <w:rFonts w:ascii="Montserrat" w:eastAsia="Montserrat" w:hAnsi="Montserrat" w:cs="Montserrat"/>
          <w:b/>
          <w:color w:val="000000"/>
          <w:sz w:val="20"/>
          <w:szCs w:val="20"/>
        </w:rPr>
        <w:t>Desayuno</w:t>
      </w:r>
      <w:r w:rsidRPr="00A522B5">
        <w:rPr>
          <w:rFonts w:ascii="Montserrat" w:eastAsia="Montserrat" w:hAnsi="Montserrat" w:cs="Montserrat"/>
          <w:bCs/>
          <w:color w:val="000000"/>
          <w:sz w:val="20"/>
          <w:szCs w:val="20"/>
        </w:rPr>
        <w:t>. Traslado al aeropuerto para abordar el vuelo con destino a CDMX. Llegada y…</w:t>
      </w:r>
    </w:p>
    <w:p w14:paraId="4D08B776" w14:textId="77777777" w:rsidR="00A522B5" w:rsidRPr="00A522B5" w:rsidRDefault="00A522B5" w:rsidP="00A522B5">
      <w:pPr>
        <w:jc w:val="both"/>
        <w:rPr>
          <w:rFonts w:ascii="Montserrat" w:eastAsia="Montserrat" w:hAnsi="Montserrat" w:cs="Montserrat"/>
          <w:sz w:val="18"/>
          <w:szCs w:val="18"/>
        </w:rPr>
      </w:pPr>
    </w:p>
    <w:p w14:paraId="627316A9" w14:textId="77777777" w:rsidR="00A522B5" w:rsidRPr="00A522B5" w:rsidRDefault="00A522B5" w:rsidP="00A522B5">
      <w:pPr>
        <w:jc w:val="both"/>
        <w:rPr>
          <w:rFonts w:ascii="Montserrat" w:eastAsia="Montserrat" w:hAnsi="Montserrat" w:cs="Montserrat"/>
          <w:b/>
          <w:color w:val="000000"/>
          <w:sz w:val="20"/>
          <w:szCs w:val="20"/>
        </w:rPr>
      </w:pPr>
      <w:r w:rsidRPr="00A522B5">
        <w:rPr>
          <w:rFonts w:ascii="Montserrat" w:eastAsia="Montserrat" w:hAnsi="Montserrat" w:cs="Montserrat"/>
          <w:b/>
          <w:color w:val="000000"/>
          <w:sz w:val="20"/>
          <w:szCs w:val="20"/>
        </w:rPr>
        <w:t>¡FIN DE LOS SERVICIOS!</w:t>
      </w:r>
    </w:p>
    <w:p w14:paraId="743947B4" w14:textId="77777777" w:rsidR="00A522B5" w:rsidRDefault="00A522B5" w:rsidP="00A522B5">
      <w:pPr>
        <w:spacing w:after="160" w:line="259" w:lineRule="auto"/>
        <w:rPr>
          <w:rFonts w:ascii="Montserrat" w:eastAsia="Montserrat" w:hAnsi="Montserrat" w:cs="Montserrat"/>
          <w:b/>
          <w:bCs/>
          <w:sz w:val="20"/>
          <w:szCs w:val="20"/>
        </w:rPr>
      </w:pPr>
    </w:p>
    <w:p w14:paraId="5480BD53" w14:textId="6074783C" w:rsidR="00A522B5"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1C762251" w14:textId="77777777" w:rsidR="00344F4A" w:rsidRDefault="00344F4A" w:rsidP="00344F4A">
      <w:pPr>
        <w:pStyle w:val="Sinespaciado"/>
        <w:jc w:val="both"/>
        <w:rPr>
          <w:rFonts w:ascii="Montserrat" w:hAnsi="Montserrat"/>
          <w:sz w:val="20"/>
          <w:szCs w:val="20"/>
        </w:rPr>
      </w:pPr>
    </w:p>
    <w:p w14:paraId="4CC55835" w14:textId="25F7549F" w:rsidR="00344F4A" w:rsidRPr="00D46B14" w:rsidRDefault="00344F4A" w:rsidP="00344F4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344F4A" w:rsidRPr="00AA5009" w14:paraId="0F0E1350" w14:textId="77777777" w:rsidTr="000A56D7">
        <w:trPr>
          <w:trHeight w:val="46"/>
        </w:trPr>
        <w:tc>
          <w:tcPr>
            <w:tcW w:w="6757" w:type="dxa"/>
          </w:tcPr>
          <w:p w14:paraId="49D5BFF2"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283186D3" w14:textId="3D9CDE2B"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689</w:t>
            </w:r>
          </w:p>
        </w:tc>
      </w:tr>
      <w:tr w:rsidR="00344F4A" w:rsidRPr="00AA5009" w14:paraId="05103828" w14:textId="77777777" w:rsidTr="000A56D7">
        <w:trPr>
          <w:trHeight w:val="46"/>
        </w:trPr>
        <w:tc>
          <w:tcPr>
            <w:tcW w:w="6757" w:type="dxa"/>
          </w:tcPr>
          <w:p w14:paraId="2A07A28E"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01F3E7CC" w14:textId="7DA40D4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679</w:t>
            </w:r>
          </w:p>
        </w:tc>
      </w:tr>
      <w:tr w:rsidR="00344F4A" w:rsidRPr="00AA5009" w14:paraId="79A31F4B" w14:textId="77777777" w:rsidTr="000A56D7">
        <w:trPr>
          <w:trHeight w:val="303"/>
        </w:trPr>
        <w:tc>
          <w:tcPr>
            <w:tcW w:w="6757" w:type="dxa"/>
          </w:tcPr>
          <w:p w14:paraId="5A470F1A"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31B4E98" w14:textId="095E48DC"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1,099</w:t>
            </w:r>
          </w:p>
        </w:tc>
      </w:tr>
      <w:tr w:rsidR="00344F4A" w:rsidRPr="00AA5009" w14:paraId="47D3E3A7" w14:textId="77777777" w:rsidTr="000A56D7">
        <w:trPr>
          <w:trHeight w:val="303"/>
        </w:trPr>
        <w:tc>
          <w:tcPr>
            <w:tcW w:w="6757" w:type="dxa"/>
          </w:tcPr>
          <w:p w14:paraId="01F466AD"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1813BA04" w14:textId="238C95F3"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C5BEF">
              <w:rPr>
                <w:rFonts w:ascii="Montserrat" w:eastAsia="Montserrat" w:hAnsi="Montserrat" w:cs="Montserrat"/>
                <w:color w:val="000000"/>
              </w:rPr>
              <w:t>679</w:t>
            </w:r>
          </w:p>
        </w:tc>
      </w:tr>
    </w:tbl>
    <w:p w14:paraId="38F1345B" w14:textId="76163392" w:rsidR="00344F4A" w:rsidRPr="00FD3CBE" w:rsidRDefault="00344F4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9EBF995" w14:textId="77777777" w:rsidR="00A522B5" w:rsidRPr="00D46B14" w:rsidRDefault="00A522B5" w:rsidP="00A522B5">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A522B5" w:rsidRPr="00AA5009" w14:paraId="2EA10B24" w14:textId="77777777" w:rsidTr="00A522B5">
        <w:trPr>
          <w:trHeight w:val="46"/>
        </w:trPr>
        <w:tc>
          <w:tcPr>
            <w:tcW w:w="6757" w:type="dxa"/>
          </w:tcPr>
          <w:p w14:paraId="1A20DD78"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9DD01F5" w14:textId="46DFA573"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729</w:t>
            </w:r>
          </w:p>
        </w:tc>
      </w:tr>
      <w:tr w:rsidR="00A522B5" w:rsidRPr="00AA5009" w14:paraId="0845F409" w14:textId="77777777" w:rsidTr="00A522B5">
        <w:trPr>
          <w:trHeight w:val="46"/>
        </w:trPr>
        <w:tc>
          <w:tcPr>
            <w:tcW w:w="6757" w:type="dxa"/>
          </w:tcPr>
          <w:p w14:paraId="733536B9"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5B813E75" w14:textId="6E1A660B"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719</w:t>
            </w:r>
          </w:p>
        </w:tc>
      </w:tr>
      <w:tr w:rsidR="00A522B5" w:rsidRPr="00AA5009" w14:paraId="40186507" w14:textId="77777777" w:rsidTr="00A522B5">
        <w:trPr>
          <w:trHeight w:val="303"/>
        </w:trPr>
        <w:tc>
          <w:tcPr>
            <w:tcW w:w="6757" w:type="dxa"/>
          </w:tcPr>
          <w:p w14:paraId="7EAFB576"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5D178E9" w14:textId="77AC3188"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1,229</w:t>
            </w:r>
          </w:p>
        </w:tc>
      </w:tr>
      <w:tr w:rsidR="00A522B5" w:rsidRPr="00AA5009" w14:paraId="2117A124" w14:textId="77777777" w:rsidTr="00A522B5">
        <w:trPr>
          <w:trHeight w:val="303"/>
        </w:trPr>
        <w:tc>
          <w:tcPr>
            <w:tcW w:w="6757" w:type="dxa"/>
          </w:tcPr>
          <w:p w14:paraId="02E883FB" w14:textId="77777777"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2D1BDDC5" w14:textId="18A4488A" w:rsidR="00A522B5" w:rsidRPr="00AA5009" w:rsidRDefault="00A522B5"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C5BEF">
              <w:rPr>
                <w:rFonts w:ascii="Montserrat" w:eastAsia="Montserrat" w:hAnsi="Montserrat" w:cs="Montserrat"/>
                <w:color w:val="000000"/>
              </w:rPr>
              <w:t>719</w:t>
            </w:r>
          </w:p>
        </w:tc>
      </w:tr>
    </w:tbl>
    <w:p w14:paraId="7EC3EA88" w14:textId="77777777" w:rsidR="00A522B5" w:rsidRDefault="00A522B5" w:rsidP="00A522B5">
      <w:pPr>
        <w:jc w:val="both"/>
        <w:rPr>
          <w:rFonts w:ascii="Montserrat" w:eastAsia="Montserrat" w:hAnsi="Montserrat" w:cs="Montserrat"/>
          <w:color w:val="FF0000"/>
          <w:sz w:val="16"/>
          <w:szCs w:val="16"/>
        </w:rPr>
      </w:pPr>
    </w:p>
    <w:p w14:paraId="15E5F608" w14:textId="26B04C03" w:rsidR="00344F4A" w:rsidRPr="00D46B14" w:rsidRDefault="00344F4A" w:rsidP="00344F4A">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344F4A" w:rsidRPr="00AA5009" w14:paraId="1CEEA5C3" w14:textId="77777777" w:rsidTr="000A56D7">
        <w:trPr>
          <w:trHeight w:val="46"/>
        </w:trPr>
        <w:tc>
          <w:tcPr>
            <w:tcW w:w="6757" w:type="dxa"/>
          </w:tcPr>
          <w:p w14:paraId="321C4B47"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0280A961" w14:textId="6E4EEBE4"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799</w:t>
            </w:r>
          </w:p>
        </w:tc>
      </w:tr>
      <w:tr w:rsidR="00344F4A" w:rsidRPr="00AA5009" w14:paraId="688DBF6B" w14:textId="77777777" w:rsidTr="000A56D7">
        <w:trPr>
          <w:trHeight w:val="46"/>
        </w:trPr>
        <w:tc>
          <w:tcPr>
            <w:tcW w:w="6757" w:type="dxa"/>
          </w:tcPr>
          <w:p w14:paraId="0A59F42D"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7F90DA8" w14:textId="7B147580"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789</w:t>
            </w:r>
          </w:p>
        </w:tc>
      </w:tr>
      <w:tr w:rsidR="00344F4A" w:rsidRPr="00AA5009" w14:paraId="23DB51BE" w14:textId="77777777" w:rsidTr="000A56D7">
        <w:trPr>
          <w:trHeight w:val="303"/>
        </w:trPr>
        <w:tc>
          <w:tcPr>
            <w:tcW w:w="6757" w:type="dxa"/>
          </w:tcPr>
          <w:p w14:paraId="20F56076"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00825AA0" w14:textId="576B2DBE"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8C5BEF">
              <w:rPr>
                <w:rFonts w:ascii="Montserrat" w:eastAsia="Montserrat" w:hAnsi="Montserrat" w:cs="Montserrat"/>
                <w:color w:val="000000"/>
              </w:rPr>
              <w:t>1,369</w:t>
            </w:r>
          </w:p>
        </w:tc>
      </w:tr>
      <w:tr w:rsidR="00344F4A" w:rsidRPr="00AA5009" w14:paraId="0FA7B03F" w14:textId="77777777" w:rsidTr="000A56D7">
        <w:trPr>
          <w:trHeight w:val="303"/>
        </w:trPr>
        <w:tc>
          <w:tcPr>
            <w:tcW w:w="6757" w:type="dxa"/>
          </w:tcPr>
          <w:p w14:paraId="2FDBA08B" w14:textId="77777777"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Pr="00AA5009">
              <w:rPr>
                <w:rFonts w:ascii="Montserrat" w:eastAsia="Montserrat" w:hAnsi="Montserrat" w:cs="Montserrat"/>
                <w:color w:val="000000"/>
              </w:rPr>
              <w:t>11 años – 11 meses</w:t>
            </w:r>
          </w:p>
        </w:tc>
        <w:tc>
          <w:tcPr>
            <w:tcW w:w="2444" w:type="dxa"/>
          </w:tcPr>
          <w:p w14:paraId="17AAD485" w14:textId="3EF26108" w:rsidR="00344F4A" w:rsidRPr="00AA5009" w:rsidRDefault="00344F4A"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8C5BEF">
              <w:rPr>
                <w:rFonts w:ascii="Montserrat" w:eastAsia="Montserrat" w:hAnsi="Montserrat" w:cs="Montserrat"/>
                <w:color w:val="000000"/>
              </w:rPr>
              <w:t>789</w:t>
            </w:r>
          </w:p>
        </w:tc>
      </w:tr>
    </w:tbl>
    <w:p w14:paraId="3D0971EC" w14:textId="77777777" w:rsidR="00A522B5" w:rsidRDefault="00A522B5" w:rsidP="00A522B5">
      <w:pPr>
        <w:jc w:val="both"/>
        <w:rPr>
          <w:rFonts w:ascii="Montserrat" w:eastAsia="Montserrat" w:hAnsi="Montserrat" w:cs="Montserrat"/>
          <w:color w:val="FF0000"/>
          <w:sz w:val="16"/>
          <w:szCs w:val="16"/>
        </w:rPr>
      </w:pPr>
    </w:p>
    <w:p w14:paraId="1509CF18" w14:textId="77777777" w:rsidR="00344F4A" w:rsidRDefault="00344F4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2DF0406" w14:textId="77777777" w:rsidR="00344F4A" w:rsidRDefault="00344F4A"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2E6430CB" w14:textId="345A9A52" w:rsidR="00A522B5" w:rsidRPr="008F597F" w:rsidRDefault="00A522B5" w:rsidP="00A522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522B5" w:rsidRPr="00EC236F" w14:paraId="162BB4F2" w14:textId="77777777" w:rsidTr="000A56D7">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4B0AF37" w14:textId="77777777" w:rsidR="00A522B5" w:rsidRPr="00604E93" w:rsidRDefault="00A522B5" w:rsidP="000A56D7">
            <w:pPr>
              <w:jc w:val="both"/>
              <w:rPr>
                <w:rFonts w:ascii="Montserrat" w:eastAsia="Montserrat" w:hAnsi="Montserrat" w:cs="Montserrat"/>
              </w:rPr>
            </w:pPr>
            <w:r w:rsidRPr="00604E93">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93EB829" w14:textId="4383A436" w:rsidR="00A522B5" w:rsidRPr="00214ABC" w:rsidRDefault="00A522B5" w:rsidP="000A56D7">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Pr>
                <w:rFonts w:ascii="Montserrat" w:eastAsia="Montserrat" w:hAnsi="Montserrat" w:cs="Montserrat"/>
                <w:color w:val="000000"/>
              </w:rPr>
              <w:t>3</w:t>
            </w:r>
            <w:r w:rsidR="008C5BEF">
              <w:rPr>
                <w:rFonts w:ascii="Montserrat" w:eastAsia="Montserrat" w:hAnsi="Montserrat" w:cs="Montserrat"/>
                <w:color w:val="000000"/>
              </w:rPr>
              <w:t>2</w:t>
            </w:r>
            <w:r>
              <w:rPr>
                <w:rFonts w:ascii="Montserrat" w:eastAsia="Montserrat" w:hAnsi="Montserrat" w:cs="Montserrat"/>
                <w:color w:val="000000"/>
              </w:rPr>
              <w:t>0</w:t>
            </w:r>
          </w:p>
        </w:tc>
      </w:tr>
    </w:tbl>
    <w:p w14:paraId="380065CC" w14:textId="77777777" w:rsidR="00A522B5" w:rsidRDefault="00A522B5" w:rsidP="00A522B5">
      <w:pPr>
        <w:jc w:val="both"/>
        <w:rPr>
          <w:rFonts w:ascii="Montserrat Medium" w:eastAsia="Century Gothic" w:hAnsi="Montserrat Medium" w:cs="Century Gothic"/>
          <w:b/>
        </w:rPr>
      </w:pPr>
    </w:p>
    <w:p w14:paraId="162FE4D1" w14:textId="5F27B547" w:rsidR="00AD7CB2" w:rsidRDefault="00AD7CB2" w:rsidP="00A522B5">
      <w:pPr>
        <w:jc w:val="both"/>
        <w:rPr>
          <w:rFonts w:ascii="Montserrat" w:hAnsi="Montserrat"/>
          <w:b/>
          <w:bCs/>
          <w:color w:val="FF0000"/>
          <w:sz w:val="21"/>
          <w:szCs w:val="21"/>
          <w:shd w:val="clear" w:color="auto" w:fill="FFFFFF"/>
        </w:rPr>
      </w:pPr>
      <w:r>
        <w:rPr>
          <w:rFonts w:ascii="Montserrat" w:hAnsi="Montserrat"/>
          <w:b/>
          <w:bCs/>
          <w:color w:val="FF0000"/>
          <w:sz w:val="21"/>
          <w:szCs w:val="21"/>
          <w:shd w:val="clear" w:color="auto" w:fill="FFFFFF"/>
        </w:rPr>
        <w:t>*Vuelos previstos sujetos a cambios sin previo aviso hasta el momento de la confirmación</w:t>
      </w:r>
    </w:p>
    <w:p w14:paraId="5760CE3B" w14:textId="77777777" w:rsidR="00AD7CB2" w:rsidRDefault="00AD7CB2" w:rsidP="00A522B5">
      <w:pPr>
        <w:jc w:val="both"/>
        <w:rPr>
          <w:rFonts w:ascii="Montserrat Medium" w:eastAsia="Century Gothic" w:hAnsi="Montserrat Medium" w:cs="Century Gothic"/>
          <w:b/>
        </w:rPr>
      </w:pPr>
    </w:p>
    <w:p w14:paraId="024E01D4"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05A8D6C5" w14:textId="2FF70E77" w:rsidR="00A522B5" w:rsidRPr="004038BF" w:rsidRDefault="00A522B5">
      <w:pPr>
        <w:pStyle w:val="Prrafodelista"/>
        <w:numPr>
          <w:ilvl w:val="0"/>
          <w:numId w:val="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Boleto aéreo México – </w:t>
      </w:r>
      <w:r w:rsidR="00651E6B">
        <w:rPr>
          <w:rFonts w:ascii="Montserrat" w:eastAsia="Century Gothic" w:hAnsi="Montserrat" w:cs="Century Gothic"/>
          <w:bCs/>
          <w:sz w:val="20"/>
          <w:szCs w:val="20"/>
        </w:rPr>
        <w:t>Bogotá</w:t>
      </w:r>
      <w:r>
        <w:rPr>
          <w:rFonts w:ascii="Montserrat" w:eastAsia="Century Gothic" w:hAnsi="Montserrat" w:cs="Century Gothic"/>
          <w:bCs/>
          <w:sz w:val="20"/>
          <w:szCs w:val="20"/>
        </w:rPr>
        <w:t xml:space="preserve"> – </w:t>
      </w:r>
      <w:r w:rsidR="00651E6B">
        <w:rPr>
          <w:rFonts w:ascii="Montserrat" w:eastAsia="Century Gothic" w:hAnsi="Montserrat" w:cs="Century Gothic"/>
          <w:bCs/>
          <w:sz w:val="20"/>
          <w:szCs w:val="20"/>
        </w:rPr>
        <w:t>Medellín</w:t>
      </w:r>
      <w:r>
        <w:rPr>
          <w:rFonts w:ascii="Montserrat" w:eastAsia="Century Gothic" w:hAnsi="Montserrat" w:cs="Century Gothic"/>
          <w:bCs/>
          <w:sz w:val="20"/>
          <w:szCs w:val="20"/>
        </w:rPr>
        <w:t>, volando en clase turista.</w:t>
      </w:r>
    </w:p>
    <w:p w14:paraId="576511C8" w14:textId="77777777" w:rsidR="00D87238" w:rsidRPr="00D87238" w:rsidRDefault="00D87238" w:rsidP="00D87238">
      <w:pPr>
        <w:jc w:val="both"/>
        <w:rPr>
          <w:rFonts w:ascii="Montserrat" w:eastAsia="Century Gothic" w:hAnsi="Montserrat" w:cs="Century Gothic"/>
          <w:b/>
          <w:sz w:val="20"/>
          <w:szCs w:val="20"/>
        </w:rPr>
      </w:pPr>
      <w:r w:rsidRPr="00D87238">
        <w:rPr>
          <w:rFonts w:ascii="Montserrat" w:eastAsia="Century Gothic" w:hAnsi="Montserrat" w:cs="Century Gothic"/>
          <w:b/>
          <w:sz w:val="20"/>
          <w:szCs w:val="20"/>
        </w:rPr>
        <w:t>BOGOTÁ</w:t>
      </w:r>
    </w:p>
    <w:p w14:paraId="5B6814B3" w14:textId="77777777" w:rsidR="00D87238" w:rsidRP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Traslados aeropuerto – Hotel - aeropuerto en servicio regular</w:t>
      </w:r>
    </w:p>
    <w:p w14:paraId="42EEF836" w14:textId="77777777" w:rsidR="00D87238" w:rsidRP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Alojamiento por 2 noches con desayuno</w:t>
      </w:r>
    </w:p>
    <w:p w14:paraId="64B4F9A5" w14:textId="77777777" w:rsidR="00D87238" w:rsidRPr="00D87238" w:rsidRDefault="00D87238">
      <w:pPr>
        <w:pStyle w:val="Prrafodelista"/>
        <w:numPr>
          <w:ilvl w:val="0"/>
          <w:numId w:val="2"/>
        </w:numPr>
        <w:jc w:val="both"/>
        <w:rPr>
          <w:rFonts w:ascii="Montserrat" w:eastAsia="Century Gothic" w:hAnsi="Montserrat" w:cs="Century Gothic"/>
          <w:bCs/>
          <w:sz w:val="20"/>
          <w:szCs w:val="20"/>
        </w:rPr>
      </w:pPr>
      <w:r w:rsidRPr="00D87238">
        <w:rPr>
          <w:rFonts w:ascii="Montserrat" w:eastAsia="Century Gothic" w:hAnsi="Montserrat" w:cs="Century Gothic"/>
          <w:bCs/>
          <w:sz w:val="20"/>
          <w:szCs w:val="20"/>
        </w:rPr>
        <w:t>Visita de la Ciudad con Monserrate en servicio regular</w:t>
      </w:r>
    </w:p>
    <w:p w14:paraId="0DDA1A78" w14:textId="77777777" w:rsidR="00D87238" w:rsidRPr="00D87238" w:rsidRDefault="00D87238" w:rsidP="00D87238">
      <w:pPr>
        <w:jc w:val="both"/>
        <w:rPr>
          <w:rFonts w:ascii="Montserrat Medium" w:eastAsia="Century Gothic" w:hAnsi="Montserrat Medium" w:cs="Century Gothic"/>
          <w:b/>
          <w:sz w:val="20"/>
          <w:szCs w:val="20"/>
        </w:rPr>
      </w:pPr>
    </w:p>
    <w:p w14:paraId="033613D0" w14:textId="36F90AC9" w:rsidR="00D87238" w:rsidRPr="00D87238" w:rsidRDefault="002F5270" w:rsidP="00D87238">
      <w:pPr>
        <w:jc w:val="both"/>
        <w:rPr>
          <w:rFonts w:ascii="Montserrat" w:eastAsia="Century Gothic" w:hAnsi="Montserrat" w:cs="Century Gothic"/>
          <w:b/>
          <w:sz w:val="20"/>
          <w:szCs w:val="20"/>
        </w:rPr>
      </w:pPr>
      <w:r>
        <w:rPr>
          <w:rFonts w:ascii="Montserrat" w:eastAsia="Century Gothic" w:hAnsi="Montserrat" w:cs="Century Gothic"/>
          <w:b/>
          <w:sz w:val="20"/>
          <w:szCs w:val="20"/>
        </w:rPr>
        <w:t>MEDELLÍN</w:t>
      </w:r>
    </w:p>
    <w:p w14:paraId="48141BCF"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Traslados aeropuerto – Hotel – aeropuerto en servicio regular</w:t>
      </w:r>
    </w:p>
    <w:p w14:paraId="467BAA24"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Alojamiento por 3 noches con desayuno</w:t>
      </w:r>
    </w:p>
    <w:p w14:paraId="113B0E08"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Visita de la Ciudad con metro y </w:t>
      </w:r>
      <w:proofErr w:type="spellStart"/>
      <w:r w:rsidRPr="002F5270">
        <w:rPr>
          <w:rFonts w:ascii="Montserrat" w:eastAsia="Century Gothic" w:hAnsi="Montserrat" w:cs="Century Gothic"/>
          <w:bCs/>
          <w:sz w:val="20"/>
          <w:szCs w:val="20"/>
        </w:rPr>
        <w:t>metrocable</w:t>
      </w:r>
      <w:proofErr w:type="spellEnd"/>
      <w:r w:rsidRPr="002F5270">
        <w:rPr>
          <w:rFonts w:ascii="Montserrat" w:eastAsia="Century Gothic" w:hAnsi="Montserrat" w:cs="Century Gothic"/>
          <w:bCs/>
          <w:sz w:val="20"/>
          <w:szCs w:val="20"/>
        </w:rPr>
        <w:t xml:space="preserve"> en servicio regular</w:t>
      </w:r>
    </w:p>
    <w:p w14:paraId="2196126A" w14:textId="77777777" w:rsidR="002F5270" w:rsidRPr="002F5270" w:rsidRDefault="002F5270">
      <w:pPr>
        <w:pStyle w:val="Prrafodelista"/>
        <w:numPr>
          <w:ilvl w:val="0"/>
          <w:numId w:val="5"/>
        </w:numPr>
        <w:jc w:val="both"/>
        <w:rPr>
          <w:rFonts w:ascii="Montserrat" w:eastAsia="Century Gothic" w:hAnsi="Montserrat" w:cs="Century Gothic"/>
          <w:bCs/>
          <w:sz w:val="20"/>
          <w:szCs w:val="20"/>
        </w:rPr>
      </w:pPr>
      <w:r w:rsidRPr="002F5270">
        <w:rPr>
          <w:rFonts w:ascii="Montserrat" w:eastAsia="Century Gothic" w:hAnsi="Montserrat" w:cs="Century Gothic"/>
          <w:bCs/>
          <w:sz w:val="20"/>
          <w:szCs w:val="20"/>
        </w:rPr>
        <w:t xml:space="preserve">Excursión a la Piedra del Peñol y Guatapé con almuerzo típico incluido en servicio regular </w:t>
      </w:r>
    </w:p>
    <w:p w14:paraId="48FD56AE" w14:textId="77777777" w:rsidR="00A522B5" w:rsidRPr="00604E93" w:rsidRDefault="00A522B5" w:rsidP="00A522B5">
      <w:pPr>
        <w:jc w:val="both"/>
        <w:rPr>
          <w:rFonts w:ascii="Montserrat Medium" w:eastAsia="Century Gothic" w:hAnsi="Montserrat Medium" w:cs="Century Gothic"/>
          <w:b/>
          <w:sz w:val="20"/>
          <w:szCs w:val="20"/>
        </w:rPr>
      </w:pPr>
    </w:p>
    <w:p w14:paraId="39F328A7" w14:textId="77777777" w:rsidR="00A522B5" w:rsidRPr="004038BF" w:rsidRDefault="00A522B5" w:rsidP="00A522B5">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406B6789"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736FB694"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1FBC345E"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1231C382" w14:textId="77777777" w:rsidR="00A522B5" w:rsidRPr="004038BF"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A25FF09" w14:textId="77777777" w:rsidR="00A522B5" w:rsidRDefault="00A522B5">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7894EB40" w14:textId="28A6934B" w:rsidR="0062332B" w:rsidRPr="004038BF" w:rsidRDefault="0062332B">
      <w:pPr>
        <w:pStyle w:val="Prrafodelista"/>
        <w:numPr>
          <w:ilvl w:val="0"/>
          <w:numId w:val="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USD320.00</w:t>
      </w:r>
    </w:p>
    <w:p w14:paraId="3EB5C793" w14:textId="77777777" w:rsidR="00A522B5" w:rsidRDefault="00A522B5" w:rsidP="00A522B5">
      <w:pPr>
        <w:pStyle w:val="Sinespaciado"/>
        <w:jc w:val="both"/>
        <w:rPr>
          <w:rFonts w:ascii="Century Gothic" w:hAnsi="Century Gothic"/>
          <w:b/>
          <w:bCs/>
          <w:sz w:val="24"/>
          <w:szCs w:val="24"/>
        </w:rPr>
      </w:pPr>
    </w:p>
    <w:p w14:paraId="729AD477" w14:textId="77777777" w:rsidR="00AD7CB2" w:rsidRDefault="00AD7CB2" w:rsidP="00A522B5">
      <w:pPr>
        <w:pStyle w:val="Sinespaciado"/>
        <w:jc w:val="both"/>
        <w:rPr>
          <w:rFonts w:ascii="Century Gothic" w:hAnsi="Century Gothic"/>
          <w:b/>
          <w:bCs/>
          <w:sz w:val="24"/>
          <w:szCs w:val="24"/>
        </w:rPr>
      </w:pPr>
    </w:p>
    <w:p w14:paraId="7D73BAF8" w14:textId="77777777" w:rsidR="00AD7CB2" w:rsidRDefault="00AD7CB2" w:rsidP="00A522B5">
      <w:pPr>
        <w:pStyle w:val="Sinespaciado"/>
        <w:jc w:val="both"/>
        <w:rPr>
          <w:rFonts w:ascii="Century Gothic" w:hAnsi="Century Gothic"/>
          <w:b/>
          <w:bCs/>
          <w:sz w:val="24"/>
          <w:szCs w:val="24"/>
        </w:rPr>
      </w:pPr>
    </w:p>
    <w:p w14:paraId="2446A6BC" w14:textId="77777777" w:rsidR="00AD7CB2" w:rsidRDefault="00AD7CB2"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344F4A" w:rsidRPr="00AA5009" w14:paraId="75C8B5C4"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0B0B2D0"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344F4A" w:rsidRPr="00AA5009" w14:paraId="71CBDF31" w14:textId="77777777" w:rsidTr="00344F4A">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2FF22919"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1F7886"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A5FA1B7" w14:textId="77777777" w:rsidR="00344F4A" w:rsidRPr="00AA5009" w:rsidRDefault="00344F4A"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344F4A" w:rsidRPr="00AA5009" w14:paraId="44CA8BB1" w14:textId="77777777" w:rsidTr="00344F4A">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353E425A" w14:textId="7D5BB1AB"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08451BC" w14:textId="552830E7" w:rsidR="00344F4A" w:rsidRPr="005B46BA" w:rsidRDefault="00344F4A" w:rsidP="00344F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NH ROYAL URBAN 26</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F40675F" w14:textId="77777777"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344F4A" w:rsidRPr="00AA5009" w14:paraId="1EA73819" w14:textId="77777777" w:rsidTr="00344F4A">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95DD986" w14:textId="4F826C06" w:rsidR="00344F4A" w:rsidRPr="00AA5009" w:rsidRDefault="00344F4A" w:rsidP="00344F4A">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06EA374" w14:textId="7F776EF1" w:rsidR="00344F4A" w:rsidRPr="0044761F" w:rsidRDefault="00344F4A" w:rsidP="00344F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TRYP MEDELLÍN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F814E56" w14:textId="4291E3CC"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bl>
    <w:p w14:paraId="2507AC18" w14:textId="115EFCFA" w:rsidR="00A522B5" w:rsidRDefault="00A522B5"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344F4A" w:rsidRPr="00AA5009" w14:paraId="48F339D9"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697502A4"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344F4A" w:rsidRPr="00AA5009" w14:paraId="0D227ED4"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5FF25BB"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8573FFE"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663EAA92" w14:textId="77777777" w:rsidR="00344F4A" w:rsidRPr="00AA5009" w:rsidRDefault="00344F4A"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344F4A" w:rsidRPr="00AA5009" w14:paraId="0AB388D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7F68520B" w14:textId="77777777"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02077B1" w14:textId="7D162B9D" w:rsidR="00344F4A" w:rsidRPr="005B46BA" w:rsidRDefault="00344F4A" w:rsidP="00344F4A">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DANN CARLTON BOGOTÁ</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89C9957" w14:textId="090274A9"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344F4A" w:rsidRPr="00AA5009" w14:paraId="3527BF94"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49602C4" w14:textId="77777777" w:rsidR="00344F4A" w:rsidRPr="00AA5009" w:rsidRDefault="00344F4A" w:rsidP="00344F4A">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9F4DE70" w14:textId="4CC49B02" w:rsidR="00344F4A" w:rsidRPr="0044761F" w:rsidRDefault="00344F4A" w:rsidP="00344F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POBLADO PLAZA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206423C" w14:textId="4647A2B3"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bl>
    <w:p w14:paraId="041BCAD5" w14:textId="3940EFD9" w:rsidR="00344F4A" w:rsidRDefault="00344F4A" w:rsidP="00A522B5">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344F4A" w:rsidRPr="00AA5009" w14:paraId="4C5C3449"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5399028"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lastRenderedPageBreak/>
              <w:t>HOTELES PREVISTOS O SIMILARES</w:t>
            </w:r>
          </w:p>
        </w:tc>
      </w:tr>
      <w:tr w:rsidR="00344F4A" w:rsidRPr="00AA5009" w14:paraId="4D1540ED"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84EA1A0"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4B9B2714" w14:textId="77777777" w:rsidR="00344F4A" w:rsidRPr="00AA5009" w:rsidRDefault="00344F4A"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A370DB3" w14:textId="77777777" w:rsidR="00344F4A" w:rsidRPr="00AA5009" w:rsidRDefault="00344F4A"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344F4A" w:rsidRPr="00AA5009" w14:paraId="61CA0A06"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4368A714" w14:textId="77777777"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BOGOTÁ</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0DE8215" w14:textId="7073CFC9" w:rsidR="00344F4A" w:rsidRPr="005B46BA" w:rsidRDefault="00344F4A" w:rsidP="00344F4A">
            <w:pPr>
              <w:spacing w:line="240" w:lineRule="auto"/>
              <w:jc w:val="center"/>
              <w:rPr>
                <w:rFonts w:ascii="Montserrat" w:eastAsia="Montserrat Medium" w:hAnsi="Montserrat" w:cs="Montserrat Medium"/>
                <w:sz w:val="20"/>
                <w:szCs w:val="20"/>
              </w:rPr>
            </w:pPr>
            <w:r w:rsidRPr="0044761F">
              <w:rPr>
                <w:rFonts w:ascii="Montserrat" w:eastAsia="Montserrat Medium" w:hAnsi="Montserrat" w:cs="Montserrat Medium"/>
                <w:sz w:val="20"/>
                <w:szCs w:val="20"/>
              </w:rPr>
              <w:t>CASA DANN CARLTON HOTEL &amp; SPA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33134FA" w14:textId="2C9AC88F"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344F4A" w:rsidRPr="00AA5009" w14:paraId="57BA9AB6"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1EEF72A8" w14:textId="77777777" w:rsidR="00344F4A" w:rsidRPr="00AA5009" w:rsidRDefault="00344F4A" w:rsidP="00344F4A">
            <w:pPr>
              <w:spacing w:line="240" w:lineRule="auto"/>
              <w:jc w:val="center"/>
              <w:rPr>
                <w:rFonts w:ascii="Montserrat" w:eastAsia="Montserrat Medium" w:hAnsi="Montserrat" w:cs="Montserrat Medium"/>
                <w:sz w:val="24"/>
                <w:szCs w:val="24"/>
              </w:rPr>
            </w:pPr>
            <w:r w:rsidRPr="00344F4A">
              <w:rPr>
                <w:rFonts w:ascii="Montserrat" w:eastAsia="Montserrat Medium" w:hAnsi="Montserrat" w:cs="Montserrat Medium"/>
                <w:sz w:val="20"/>
                <w:szCs w:val="20"/>
              </w:rPr>
              <w:t>MEDELLÍN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30E4EC7" w14:textId="2DB3794A" w:rsidR="00344F4A" w:rsidRPr="0044761F" w:rsidRDefault="00344F4A" w:rsidP="00344F4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ESTELAR MILLA DE ORO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F10787" w14:textId="57D4D6C9" w:rsidR="00344F4A" w:rsidRPr="00AA5009" w:rsidRDefault="00344F4A" w:rsidP="00344F4A">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bl>
    <w:p w14:paraId="4C0FCD3B" w14:textId="77777777" w:rsidR="0062332B" w:rsidRDefault="0062332B" w:rsidP="00A522B5">
      <w:pPr>
        <w:jc w:val="both"/>
        <w:rPr>
          <w:rFonts w:ascii="Montserrat" w:eastAsia="Century Gothic" w:hAnsi="Montserrat" w:cs="Century Gothic"/>
          <w:b/>
          <w:color w:val="FF0000"/>
          <w:sz w:val="20"/>
          <w:szCs w:val="20"/>
        </w:rPr>
      </w:pPr>
    </w:p>
    <w:p w14:paraId="0180BFC7" w14:textId="77777777" w:rsidR="0062332B" w:rsidRDefault="0062332B" w:rsidP="00A522B5">
      <w:pPr>
        <w:jc w:val="both"/>
        <w:rPr>
          <w:rFonts w:ascii="Montserrat" w:eastAsia="Century Gothic" w:hAnsi="Montserrat" w:cs="Century Gothic"/>
          <w:b/>
          <w:color w:val="FF0000"/>
          <w:sz w:val="20"/>
          <w:szCs w:val="20"/>
        </w:rPr>
      </w:pPr>
    </w:p>
    <w:p w14:paraId="3261ECFC" w14:textId="15413451" w:rsidR="00A522B5" w:rsidRPr="007B0C3B" w:rsidRDefault="00A522B5" w:rsidP="00A522B5">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71CD5856" w14:textId="77777777" w:rsidR="00A522B5" w:rsidRPr="007B0C3B" w:rsidRDefault="00A522B5" w:rsidP="00A522B5">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6DC2BE7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110822"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1F71EFC6"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71083639" w14:textId="77777777" w:rsidR="00A522B5" w:rsidRPr="00A5311D" w:rsidRDefault="00A522B5" w:rsidP="00A522B5">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63152ADB" w14:textId="77777777" w:rsidR="00A522B5" w:rsidRPr="00A5186B" w:rsidRDefault="00A522B5" w:rsidP="00A522B5">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3E1A0107"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06A651D9" w14:textId="77777777" w:rsidR="00A522B5" w:rsidRPr="00A5186B" w:rsidRDefault="00A522B5" w:rsidP="00A522B5">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359E9F51" w14:textId="77777777" w:rsidR="00A522B5" w:rsidRPr="00A5186B" w:rsidRDefault="00A522B5" w:rsidP="00A522B5">
      <w:pPr>
        <w:jc w:val="both"/>
        <w:rPr>
          <w:rFonts w:ascii="Montserrat" w:eastAsia="Century Gothic" w:hAnsi="Montserrat" w:cs="Century Gothic"/>
          <w:bCs/>
          <w:sz w:val="20"/>
          <w:szCs w:val="20"/>
        </w:rPr>
      </w:pPr>
    </w:p>
    <w:p w14:paraId="2152A3B8" w14:textId="77777777" w:rsidR="00A522B5" w:rsidRDefault="00A522B5" w:rsidP="00A522B5">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7A5F93A5" w14:textId="77777777" w:rsidR="00A522B5" w:rsidRPr="0062332B" w:rsidRDefault="00A522B5">
      <w:pPr>
        <w:pStyle w:val="Prrafodelista"/>
        <w:numPr>
          <w:ilvl w:val="0"/>
          <w:numId w:val="3"/>
        </w:numPr>
        <w:jc w:val="both"/>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El cliente deberá enviar copia de pasaporte con una vigencia de 6 meses a la fecha de regreso de su viaje.</w:t>
      </w:r>
    </w:p>
    <w:p w14:paraId="3FB01DEC" w14:textId="77777777" w:rsidR="00A522B5" w:rsidRPr="0062332B" w:rsidRDefault="00A522B5">
      <w:pPr>
        <w:pStyle w:val="Prrafodelista"/>
        <w:numPr>
          <w:ilvl w:val="0"/>
          <w:numId w:val="3"/>
        </w:numPr>
        <w:jc w:val="both"/>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Las habitaciones triples tienen cupo limitado, este tipo de habitaciones quedarán sujetas a confirmación.</w:t>
      </w:r>
    </w:p>
    <w:p w14:paraId="6278BFAC" w14:textId="77777777" w:rsidR="00A522B5" w:rsidRPr="0062332B" w:rsidRDefault="00A522B5">
      <w:pPr>
        <w:pStyle w:val="Prrafodelista"/>
        <w:numPr>
          <w:ilvl w:val="0"/>
          <w:numId w:val="3"/>
        </w:numPr>
        <w:jc w:val="both"/>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4D5E1AA0" w14:textId="77777777" w:rsidR="00A522B5" w:rsidRPr="0062332B" w:rsidRDefault="00A522B5">
      <w:pPr>
        <w:pStyle w:val="Prrafodelista"/>
        <w:numPr>
          <w:ilvl w:val="0"/>
          <w:numId w:val="3"/>
        </w:numPr>
        <w:jc w:val="both"/>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Durante los días festivos en Colombia es usual que el transporte público, los museos, los establecimientos comerciales, salas de teatros y otros espacios culturales modifiquen sus horarios de servicio y algunos no presten ningún servicio.</w:t>
      </w:r>
    </w:p>
    <w:p w14:paraId="2E30509B" w14:textId="77777777" w:rsidR="00A522B5" w:rsidRPr="0062332B" w:rsidRDefault="00A522B5">
      <w:pPr>
        <w:pStyle w:val="Prrafodelista"/>
        <w:numPr>
          <w:ilvl w:val="0"/>
          <w:numId w:val="3"/>
        </w:numPr>
        <w:jc w:val="both"/>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w:t>
      </w:r>
      <w:proofErr w:type="spellStart"/>
      <w:r w:rsidRPr="0062332B">
        <w:rPr>
          <w:rFonts w:ascii="Montserrat Medium" w:eastAsia="Century Gothic" w:hAnsi="Montserrat Medium" w:cs="Century Gothic"/>
          <w:bCs/>
          <w:sz w:val="16"/>
          <w:szCs w:val="16"/>
        </w:rPr>
        <w:t>Bocagrande</w:t>
      </w:r>
      <w:proofErr w:type="spellEnd"/>
      <w:r w:rsidRPr="0062332B">
        <w:rPr>
          <w:rFonts w:ascii="Montserrat Medium" w:eastAsia="Century Gothic" w:hAnsi="Montserrat Medium" w:cs="Century Gothic"/>
          <w:bCs/>
          <w:sz w:val="16"/>
          <w:szCs w:val="16"/>
        </w:rPr>
        <w:t xml:space="preserve"> y centro histórico únicamente.</w:t>
      </w:r>
    </w:p>
    <w:p w14:paraId="0E91140B" w14:textId="77777777" w:rsidR="00A522B5" w:rsidRPr="0062332B" w:rsidRDefault="00A522B5">
      <w:pPr>
        <w:pStyle w:val="Prrafodelista"/>
        <w:numPr>
          <w:ilvl w:val="0"/>
          <w:numId w:val="3"/>
        </w:numPr>
        <w:autoSpaceDE w:val="0"/>
        <w:autoSpaceDN w:val="0"/>
        <w:adjustRightInd w:val="0"/>
        <w:spacing w:line="240" w:lineRule="auto"/>
        <w:rPr>
          <w:rFonts w:ascii="Montserrat Medium" w:eastAsia="Century Gothic" w:hAnsi="Montserrat Medium" w:cs="Century Gothic"/>
          <w:bCs/>
          <w:sz w:val="16"/>
          <w:szCs w:val="16"/>
        </w:rPr>
      </w:pPr>
      <w:r w:rsidRPr="0062332B">
        <w:rPr>
          <w:rFonts w:ascii="Montserrat Medium" w:eastAsia="Century Gothic" w:hAnsi="Montserrat Medium" w:cs="Century Gothic"/>
          <w:bCs/>
          <w:sz w:val="16"/>
          <w:szCs w:val="16"/>
        </w:rPr>
        <w:t xml:space="preserve">Preguntar por el suplemento si los pasajeros están llegando o saliendo en vuelos entre las 20:00 y las 06:00 </w:t>
      </w:r>
      <w:proofErr w:type="spellStart"/>
      <w:r w:rsidRPr="0062332B">
        <w:rPr>
          <w:rFonts w:ascii="Montserrat Medium" w:eastAsia="Century Gothic" w:hAnsi="Montserrat Medium" w:cs="Century Gothic"/>
          <w:bCs/>
          <w:sz w:val="16"/>
          <w:szCs w:val="16"/>
        </w:rPr>
        <w:t>Hrs</w:t>
      </w:r>
      <w:proofErr w:type="spellEnd"/>
      <w:r w:rsidRPr="0062332B">
        <w:rPr>
          <w:rFonts w:ascii="Montserrat Medium" w:eastAsia="Century Gothic" w:hAnsi="Montserrat Medium" w:cs="Century Gothic"/>
          <w:bCs/>
          <w:sz w:val="16"/>
          <w:szCs w:val="16"/>
        </w:rPr>
        <w:t xml:space="preserve">. </w:t>
      </w:r>
    </w:p>
    <w:p w14:paraId="6EBA9347" w14:textId="77777777" w:rsidR="00A522B5" w:rsidRDefault="00A522B5" w:rsidP="00A522B5">
      <w:pPr>
        <w:jc w:val="both"/>
        <w:rPr>
          <w:rFonts w:ascii="Montserrat Medium" w:eastAsia="Century Gothic" w:hAnsi="Montserrat Medium" w:cs="Century Gothic"/>
          <w:b/>
        </w:rPr>
      </w:pPr>
    </w:p>
    <w:p w14:paraId="06B10E39" w14:textId="77777777" w:rsidR="00A522B5" w:rsidRDefault="00A522B5" w:rsidP="00A522B5">
      <w:pPr>
        <w:spacing w:line="240" w:lineRule="auto"/>
        <w:jc w:val="both"/>
        <w:rPr>
          <w:rFonts w:ascii="Montserrat" w:eastAsia="Montserrat Medium" w:hAnsi="Montserrat" w:cs="Montserrat Medium"/>
          <w:b/>
          <w:color w:val="FF0000"/>
          <w:sz w:val="20"/>
          <w:szCs w:val="20"/>
        </w:rPr>
      </w:pPr>
    </w:p>
    <w:p w14:paraId="517B44E6" w14:textId="77777777" w:rsidR="00A522B5" w:rsidRDefault="00A522B5" w:rsidP="00A522B5">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010EFB22"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36C4F715" w14:textId="77777777" w:rsidR="00A522B5" w:rsidRDefault="00A522B5" w:rsidP="00A522B5">
      <w:pPr>
        <w:spacing w:line="240" w:lineRule="auto"/>
        <w:jc w:val="both"/>
        <w:rPr>
          <w:rFonts w:ascii="Montserrat" w:eastAsia="Montserrat" w:hAnsi="Montserrat" w:cs="Montserrat"/>
          <w:color w:val="000000"/>
          <w:sz w:val="16"/>
          <w:szCs w:val="16"/>
        </w:rPr>
      </w:pPr>
    </w:p>
    <w:p w14:paraId="3D47AF28"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02175E43" w14:textId="77777777" w:rsidR="00A522B5" w:rsidRPr="007A0723" w:rsidRDefault="00A522B5" w:rsidP="00A522B5">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5587E3D1"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593B9A99"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5EA6CFF9"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40856EFB"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59FF5FC2" w14:textId="77777777" w:rsidR="00A522B5" w:rsidRPr="007A0723" w:rsidRDefault="00A522B5" w:rsidP="00A522B5">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350987BE" w14:textId="77777777" w:rsidR="00A522B5" w:rsidRPr="007A0723" w:rsidRDefault="00A522B5" w:rsidP="00A522B5">
      <w:pPr>
        <w:spacing w:line="240" w:lineRule="auto"/>
        <w:rPr>
          <w:rFonts w:ascii="Century Gothic" w:eastAsia="Times New Roman" w:hAnsi="Century Gothic" w:cs="Times New Roman"/>
          <w:sz w:val="24"/>
          <w:szCs w:val="24"/>
          <w:lang w:val="es-MX"/>
        </w:rPr>
      </w:pPr>
    </w:p>
    <w:p w14:paraId="49A95DF0" w14:textId="77777777" w:rsidR="00A522B5" w:rsidRPr="007A0723" w:rsidRDefault="00A522B5" w:rsidP="00A522B5">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018598D5" w14:textId="77777777" w:rsidR="00A522B5" w:rsidRPr="007A0723" w:rsidRDefault="00A522B5" w:rsidP="00A522B5">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7D44D248" w14:textId="77777777" w:rsidR="00A522B5" w:rsidRDefault="00A522B5" w:rsidP="00A522B5">
      <w:pPr>
        <w:spacing w:line="240" w:lineRule="auto"/>
        <w:jc w:val="both"/>
        <w:rPr>
          <w:rFonts w:ascii="Century Gothic" w:eastAsia="Times New Roman" w:hAnsi="Century Gothic" w:cs="Times New Roman"/>
          <w:b/>
          <w:bCs/>
          <w:color w:val="000000"/>
          <w:sz w:val="20"/>
          <w:szCs w:val="20"/>
          <w:lang w:val="es-MX"/>
        </w:rPr>
      </w:pPr>
    </w:p>
    <w:p w14:paraId="5444091F" w14:textId="77777777" w:rsidR="00A522B5" w:rsidRDefault="00A522B5" w:rsidP="00A522B5">
      <w:pPr>
        <w:spacing w:line="240" w:lineRule="auto"/>
        <w:jc w:val="both"/>
        <w:rPr>
          <w:rFonts w:ascii="Montserrat" w:eastAsia="Montserrat" w:hAnsi="Montserrat" w:cs="Montserrat"/>
          <w:b/>
          <w:color w:val="000000"/>
          <w:sz w:val="20"/>
          <w:szCs w:val="20"/>
        </w:rPr>
      </w:pPr>
    </w:p>
    <w:p w14:paraId="031DBA25" w14:textId="77777777" w:rsidR="0062332B" w:rsidRDefault="0062332B" w:rsidP="00A522B5">
      <w:pPr>
        <w:spacing w:line="240" w:lineRule="auto"/>
        <w:jc w:val="both"/>
        <w:rPr>
          <w:rFonts w:ascii="Montserrat" w:eastAsia="Montserrat" w:hAnsi="Montserrat" w:cs="Montserrat"/>
          <w:b/>
          <w:color w:val="000000"/>
          <w:sz w:val="20"/>
          <w:szCs w:val="20"/>
        </w:rPr>
      </w:pPr>
    </w:p>
    <w:p w14:paraId="511EBE1B" w14:textId="77777777" w:rsidR="00A522B5" w:rsidRDefault="00A522B5" w:rsidP="00A522B5">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236FF577"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928A00A" w14:textId="77777777" w:rsidR="00A522B5" w:rsidRDefault="00A522B5" w:rsidP="00A522B5">
      <w:pPr>
        <w:spacing w:line="240" w:lineRule="auto"/>
        <w:jc w:val="both"/>
        <w:rPr>
          <w:rFonts w:ascii="Montserrat" w:eastAsia="Montserrat" w:hAnsi="Montserrat" w:cs="Montserrat"/>
          <w:color w:val="000000"/>
          <w:sz w:val="16"/>
          <w:szCs w:val="16"/>
        </w:rPr>
      </w:pPr>
    </w:p>
    <w:p w14:paraId="46904FE3" w14:textId="77777777" w:rsidR="00A522B5" w:rsidRDefault="00A522B5" w:rsidP="00A522B5">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29559068"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291B08F"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3A2F426E"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2143FB1"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1DDC38F4" w14:textId="77777777" w:rsidR="00A522B5" w:rsidRDefault="00A522B5" w:rsidP="00A522B5">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4819F57" w14:textId="77777777" w:rsidR="00A522B5" w:rsidRDefault="00A522B5" w:rsidP="00A522B5">
      <w:pPr>
        <w:spacing w:line="240" w:lineRule="auto"/>
        <w:jc w:val="both"/>
        <w:rPr>
          <w:rFonts w:ascii="Montserrat" w:eastAsia="Montserrat" w:hAnsi="Montserrat" w:cs="Montserrat"/>
          <w:color w:val="000000"/>
          <w:sz w:val="16"/>
          <w:szCs w:val="16"/>
        </w:rPr>
      </w:pPr>
    </w:p>
    <w:p w14:paraId="1BCA9703" w14:textId="77777777" w:rsidR="00A522B5" w:rsidRDefault="00A522B5" w:rsidP="00A522B5">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46100FBA" w14:textId="77777777" w:rsidR="00A522B5" w:rsidRDefault="00A522B5" w:rsidP="00A522B5">
      <w:pPr>
        <w:shd w:val="clear" w:color="auto" w:fill="FFFFFF"/>
        <w:spacing w:line="240" w:lineRule="auto"/>
      </w:pPr>
    </w:p>
    <w:p w14:paraId="713830E7" w14:textId="77777777" w:rsidR="00A522B5" w:rsidRDefault="00A522B5" w:rsidP="00A522B5">
      <w:pPr>
        <w:spacing w:line="240" w:lineRule="auto"/>
        <w:jc w:val="both"/>
        <w:rPr>
          <w:rFonts w:ascii="Century Gothic" w:hAnsi="Century Gothic"/>
          <w:b/>
          <w:bCs/>
          <w:sz w:val="20"/>
          <w:szCs w:val="20"/>
        </w:rPr>
      </w:pPr>
    </w:p>
    <w:p w14:paraId="6B8A18EF" w14:textId="77777777" w:rsidR="00E45C38" w:rsidRPr="00A522B5" w:rsidRDefault="00E45C38" w:rsidP="00A522B5"/>
    <w:sectPr w:rsidR="00E45C38" w:rsidRPr="00A522B5"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CAE3" w14:textId="77777777" w:rsidR="00DD2542" w:rsidRDefault="00DD2542" w:rsidP="007660E8">
      <w:pPr>
        <w:spacing w:line="240" w:lineRule="auto"/>
      </w:pPr>
      <w:r>
        <w:separator/>
      </w:r>
    </w:p>
  </w:endnote>
  <w:endnote w:type="continuationSeparator" w:id="0">
    <w:p w14:paraId="5A9D2688" w14:textId="77777777" w:rsidR="00DD2542" w:rsidRDefault="00DD2542"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3F0B0E09" w:rsidR="00DC4B58" w:rsidRDefault="00A522B5">
    <w:pPr>
      <w:pStyle w:val="Piedepgina"/>
    </w:pPr>
    <w:r>
      <w:rPr>
        <w:noProof/>
      </w:rPr>
      <w:drawing>
        <wp:anchor distT="0" distB="0" distL="114300" distR="114300" simplePos="0" relativeHeight="251661312" behindDoc="0" locked="0" layoutInCell="1" allowOverlap="1" wp14:anchorId="262638B3" wp14:editId="765BF9E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4930" w14:textId="77777777" w:rsidR="00DD2542" w:rsidRDefault="00DD2542" w:rsidP="007660E8">
      <w:pPr>
        <w:spacing w:line="240" w:lineRule="auto"/>
      </w:pPr>
      <w:r>
        <w:separator/>
      </w:r>
    </w:p>
  </w:footnote>
  <w:footnote w:type="continuationSeparator" w:id="0">
    <w:p w14:paraId="4DDA62D7" w14:textId="77777777" w:rsidR="00DD2542" w:rsidRDefault="00DD2542"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380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80026"/>
    <w:multiLevelType w:val="hybridMultilevel"/>
    <w:tmpl w:val="BF0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4964D4"/>
    <w:multiLevelType w:val="hybridMultilevel"/>
    <w:tmpl w:val="C9D8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9755">
    <w:abstractNumId w:val="4"/>
  </w:num>
  <w:num w:numId="2" w16cid:durableId="1894464047">
    <w:abstractNumId w:val="0"/>
  </w:num>
  <w:num w:numId="3" w16cid:durableId="1108694611">
    <w:abstractNumId w:val="2"/>
  </w:num>
  <w:num w:numId="4" w16cid:durableId="380640176">
    <w:abstractNumId w:val="3"/>
  </w:num>
  <w:num w:numId="5" w16cid:durableId="178963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628B"/>
    <w:rsid w:val="000371AA"/>
    <w:rsid w:val="00051566"/>
    <w:rsid w:val="00064E62"/>
    <w:rsid w:val="00074438"/>
    <w:rsid w:val="00083E4A"/>
    <w:rsid w:val="00091F2A"/>
    <w:rsid w:val="0012480F"/>
    <w:rsid w:val="00137CAF"/>
    <w:rsid w:val="001414DA"/>
    <w:rsid w:val="00153A91"/>
    <w:rsid w:val="00167813"/>
    <w:rsid w:val="001C524B"/>
    <w:rsid w:val="001E000A"/>
    <w:rsid w:val="00204038"/>
    <w:rsid w:val="0021798B"/>
    <w:rsid w:val="00222167"/>
    <w:rsid w:val="00256954"/>
    <w:rsid w:val="00272A41"/>
    <w:rsid w:val="0027704D"/>
    <w:rsid w:val="00283022"/>
    <w:rsid w:val="00296C08"/>
    <w:rsid w:val="002A217A"/>
    <w:rsid w:val="002A62F9"/>
    <w:rsid w:val="002C04EF"/>
    <w:rsid w:val="002F463C"/>
    <w:rsid w:val="002F4F8F"/>
    <w:rsid w:val="002F5270"/>
    <w:rsid w:val="002F69AE"/>
    <w:rsid w:val="00300C0C"/>
    <w:rsid w:val="003015B0"/>
    <w:rsid w:val="00321D7F"/>
    <w:rsid w:val="00340C78"/>
    <w:rsid w:val="00344F4A"/>
    <w:rsid w:val="00346B23"/>
    <w:rsid w:val="003477D6"/>
    <w:rsid w:val="0036442E"/>
    <w:rsid w:val="003762DB"/>
    <w:rsid w:val="00382DC1"/>
    <w:rsid w:val="00394A4D"/>
    <w:rsid w:val="003B4552"/>
    <w:rsid w:val="003C1E6B"/>
    <w:rsid w:val="003D17CD"/>
    <w:rsid w:val="003D62F0"/>
    <w:rsid w:val="00425125"/>
    <w:rsid w:val="00436EF1"/>
    <w:rsid w:val="00446BA2"/>
    <w:rsid w:val="00462F2A"/>
    <w:rsid w:val="004637B7"/>
    <w:rsid w:val="004D1305"/>
    <w:rsid w:val="004E1479"/>
    <w:rsid w:val="005066E8"/>
    <w:rsid w:val="00516BEB"/>
    <w:rsid w:val="005325E2"/>
    <w:rsid w:val="005359F8"/>
    <w:rsid w:val="00542745"/>
    <w:rsid w:val="00544581"/>
    <w:rsid w:val="005474E8"/>
    <w:rsid w:val="00575F3C"/>
    <w:rsid w:val="00594DA3"/>
    <w:rsid w:val="005C4863"/>
    <w:rsid w:val="005F2C96"/>
    <w:rsid w:val="0062332B"/>
    <w:rsid w:val="00640A9B"/>
    <w:rsid w:val="006418ED"/>
    <w:rsid w:val="006420B9"/>
    <w:rsid w:val="00651E6B"/>
    <w:rsid w:val="00660A61"/>
    <w:rsid w:val="00674E2E"/>
    <w:rsid w:val="00676A70"/>
    <w:rsid w:val="006A1902"/>
    <w:rsid w:val="006A648C"/>
    <w:rsid w:val="006B1B8E"/>
    <w:rsid w:val="006D2213"/>
    <w:rsid w:val="006E6865"/>
    <w:rsid w:val="006F0A08"/>
    <w:rsid w:val="006F3FAD"/>
    <w:rsid w:val="00745E56"/>
    <w:rsid w:val="00750FFF"/>
    <w:rsid w:val="00751F0A"/>
    <w:rsid w:val="00756528"/>
    <w:rsid w:val="007660E8"/>
    <w:rsid w:val="00782C00"/>
    <w:rsid w:val="007C7B30"/>
    <w:rsid w:val="007D03B5"/>
    <w:rsid w:val="007D441C"/>
    <w:rsid w:val="007D449F"/>
    <w:rsid w:val="00811684"/>
    <w:rsid w:val="00815368"/>
    <w:rsid w:val="00865262"/>
    <w:rsid w:val="008670C8"/>
    <w:rsid w:val="008675A3"/>
    <w:rsid w:val="00882C43"/>
    <w:rsid w:val="008A2043"/>
    <w:rsid w:val="008C5BEF"/>
    <w:rsid w:val="008C792F"/>
    <w:rsid w:val="008D2BCF"/>
    <w:rsid w:val="008E7253"/>
    <w:rsid w:val="00913F39"/>
    <w:rsid w:val="00924D2E"/>
    <w:rsid w:val="00943340"/>
    <w:rsid w:val="00946E42"/>
    <w:rsid w:val="009546B9"/>
    <w:rsid w:val="0095545C"/>
    <w:rsid w:val="00985FCC"/>
    <w:rsid w:val="00996BE9"/>
    <w:rsid w:val="009A1D61"/>
    <w:rsid w:val="009B1352"/>
    <w:rsid w:val="009D37D6"/>
    <w:rsid w:val="009E0AC9"/>
    <w:rsid w:val="009F039F"/>
    <w:rsid w:val="00A058B1"/>
    <w:rsid w:val="00A522B5"/>
    <w:rsid w:val="00A5386C"/>
    <w:rsid w:val="00A556D4"/>
    <w:rsid w:val="00A701C6"/>
    <w:rsid w:val="00A72B46"/>
    <w:rsid w:val="00A82759"/>
    <w:rsid w:val="00AC17A9"/>
    <w:rsid w:val="00AD356C"/>
    <w:rsid w:val="00AD7CB2"/>
    <w:rsid w:val="00B539B4"/>
    <w:rsid w:val="00B72124"/>
    <w:rsid w:val="00BA25DC"/>
    <w:rsid w:val="00BB2D3E"/>
    <w:rsid w:val="00BB5E85"/>
    <w:rsid w:val="00BC0494"/>
    <w:rsid w:val="00BC7197"/>
    <w:rsid w:val="00BE4907"/>
    <w:rsid w:val="00BE4BB3"/>
    <w:rsid w:val="00BF7BA0"/>
    <w:rsid w:val="00C02C25"/>
    <w:rsid w:val="00C1179A"/>
    <w:rsid w:val="00C27BC8"/>
    <w:rsid w:val="00C30D2D"/>
    <w:rsid w:val="00C377A5"/>
    <w:rsid w:val="00C40601"/>
    <w:rsid w:val="00C42FCB"/>
    <w:rsid w:val="00C67F00"/>
    <w:rsid w:val="00C8700A"/>
    <w:rsid w:val="00CA61B6"/>
    <w:rsid w:val="00CA7DE0"/>
    <w:rsid w:val="00CC6F7D"/>
    <w:rsid w:val="00CD6AB8"/>
    <w:rsid w:val="00CE5A6A"/>
    <w:rsid w:val="00D0651C"/>
    <w:rsid w:val="00D234E2"/>
    <w:rsid w:val="00D23EC1"/>
    <w:rsid w:val="00D462B2"/>
    <w:rsid w:val="00D54431"/>
    <w:rsid w:val="00D61880"/>
    <w:rsid w:val="00D735BC"/>
    <w:rsid w:val="00D87238"/>
    <w:rsid w:val="00DC4B58"/>
    <w:rsid w:val="00DC6ACD"/>
    <w:rsid w:val="00DD2542"/>
    <w:rsid w:val="00DD3BBB"/>
    <w:rsid w:val="00DF027E"/>
    <w:rsid w:val="00E354C5"/>
    <w:rsid w:val="00E45C38"/>
    <w:rsid w:val="00E50FFE"/>
    <w:rsid w:val="00E536C1"/>
    <w:rsid w:val="00EC0057"/>
    <w:rsid w:val="00EC1E07"/>
    <w:rsid w:val="00EC56F4"/>
    <w:rsid w:val="00ED6F70"/>
    <w:rsid w:val="00EE010F"/>
    <w:rsid w:val="00F06CD8"/>
    <w:rsid w:val="00F2594D"/>
    <w:rsid w:val="00F3087A"/>
    <w:rsid w:val="00F53331"/>
    <w:rsid w:val="00F55A5E"/>
    <w:rsid w:val="00F61450"/>
    <w:rsid w:val="00F7151F"/>
    <w:rsid w:val="00F77317"/>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055857462">
      <w:bodyDiv w:val="1"/>
      <w:marLeft w:val="0"/>
      <w:marRight w:val="0"/>
      <w:marTop w:val="0"/>
      <w:marBottom w:val="0"/>
      <w:divBdr>
        <w:top w:val="none" w:sz="0" w:space="0" w:color="auto"/>
        <w:left w:val="none" w:sz="0" w:space="0" w:color="auto"/>
        <w:bottom w:val="none" w:sz="0" w:space="0" w:color="auto"/>
        <w:right w:val="none" w:sz="0" w:space="0" w:color="auto"/>
      </w:divBdr>
    </w:div>
    <w:div w:id="1073701689">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cp:revision>
  <dcterms:created xsi:type="dcterms:W3CDTF">2023-07-10T16:32:00Z</dcterms:created>
  <dcterms:modified xsi:type="dcterms:W3CDTF">2023-08-07T22:35:00Z</dcterms:modified>
</cp:coreProperties>
</file>